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FF333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4B686EFE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153349A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8"/>
          <w:szCs w:val="48"/>
          <w:lang w:val="en-US" w:eastAsia="zh-CN"/>
        </w:rPr>
        <w:t>个旧市中医医院、个旧市中西医结合医院</w:t>
      </w:r>
    </w:p>
    <w:p w14:paraId="0ED68847">
      <w:pPr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8"/>
          <w:szCs w:val="48"/>
          <w:highlight w:val="none"/>
          <w:lang w:val="en-US" w:eastAsia="zh-CN"/>
        </w:rPr>
        <w:t>消毒效果检测服务采购项目</w:t>
      </w:r>
    </w:p>
    <w:p w14:paraId="1820CC08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22B13A71">
      <w:pPr>
        <w:pStyle w:val="2"/>
        <w:rPr>
          <w:rFonts w:hint="eastAsia"/>
          <w:lang w:val="en-US" w:eastAsia="zh-CN"/>
        </w:rPr>
      </w:pPr>
    </w:p>
    <w:p w14:paraId="66FE11C1">
      <w:pPr>
        <w:jc w:val="center"/>
        <w:rPr>
          <w:rFonts w:hint="default"/>
          <w:b/>
          <w:bCs/>
          <w:sz w:val="144"/>
          <w:szCs w:val="144"/>
          <w:lang w:val="en-US" w:eastAsia="zh-CN"/>
        </w:rPr>
      </w:pPr>
      <w:r>
        <w:rPr>
          <w:rFonts w:hint="eastAsia"/>
          <w:b/>
          <w:bCs/>
          <w:sz w:val="144"/>
          <w:szCs w:val="144"/>
          <w:lang w:val="en-US" w:eastAsia="zh-CN"/>
        </w:rPr>
        <w:t>响应文件</w:t>
      </w:r>
    </w:p>
    <w:p w14:paraId="624BF282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4096D06D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75E0C2CE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</w:p>
    <w:p w14:paraId="3D2FDA4F">
      <w:pPr>
        <w:pStyle w:val="2"/>
        <w:rPr>
          <w:rFonts w:hint="eastAsia"/>
          <w:lang w:val="en-US" w:eastAsia="zh-CN"/>
        </w:rPr>
      </w:pPr>
    </w:p>
    <w:p w14:paraId="59A4D849">
      <w:pPr>
        <w:ind w:firstLine="560" w:firstLineChars="200"/>
        <w:jc w:val="left"/>
        <w:rPr>
          <w:rFonts w:hint="default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供应商全称（盖章）：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                            </w:t>
      </w:r>
    </w:p>
    <w:p w14:paraId="2B0F8E0B">
      <w:pPr>
        <w:ind w:firstLine="560" w:firstLineChars="200"/>
        <w:jc w:val="left"/>
        <w:rPr>
          <w:rFonts w:hint="default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ascii="Times New Roman" w:hAnsi="Times New Roman"/>
          <w:sz w:val="28"/>
          <w:szCs w:val="28"/>
        </w:rPr>
        <w:t>法定代表人或委托代理人</w:t>
      </w:r>
      <w:r>
        <w:rPr>
          <w:rFonts w:hint="eastAsia" w:ascii="Times New Roman" w:hAnsi="Times New Roman"/>
          <w:sz w:val="28"/>
          <w:szCs w:val="28"/>
          <w:lang w:eastAsia="zh-CN"/>
        </w:rPr>
        <w:t>（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签字或盖章</w:t>
      </w:r>
      <w:r>
        <w:rPr>
          <w:rFonts w:hint="eastAsia" w:ascii="Times New Roman" w:hAnsi="Times New Roman"/>
          <w:sz w:val="28"/>
          <w:szCs w:val="28"/>
          <w:lang w:eastAsia="zh-CN"/>
        </w:rPr>
        <w:t>）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61DEB77C">
      <w:pPr>
        <w:ind w:firstLine="560" w:firstLineChars="2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日期：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年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月</w:t>
      </w:r>
      <w:r>
        <w:rPr>
          <w:rFonts w:hint="eastAsia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日</w:t>
      </w:r>
    </w:p>
    <w:p w14:paraId="75D08664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1F248A9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FAACAC9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87D469A">
      <w:pPr>
        <w:ind w:firstLine="1120" w:firstLineChars="400"/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9322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 w14:paraId="00FC3594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6265DFB4">
          <w:pPr>
            <w:pStyle w:val="10"/>
            <w:tabs>
              <w:tab w:val="right" w:leader="dot" w:pos="8924"/>
            </w:tabs>
          </w:pPr>
          <w:r>
            <w:rPr>
              <w:rFonts w:hint="eastAsia"/>
              <w:sz w:val="24"/>
              <w:szCs w:val="24"/>
            </w:rPr>
            <w:fldChar w:fldCharType="begin"/>
          </w:r>
          <w:r>
            <w:rPr>
              <w:rFonts w:hint="eastAsia"/>
              <w:sz w:val="24"/>
              <w:szCs w:val="24"/>
            </w:rPr>
            <w:instrText xml:space="preserve">TOC \o "1-2" \h \u </w:instrText>
          </w:r>
          <w:r>
            <w:rPr>
              <w:rFonts w:hint="eastAsia"/>
              <w:sz w:val="24"/>
              <w:szCs w:val="24"/>
            </w:rPr>
            <w:fldChar w:fldCharType="separate"/>
          </w: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_Toc13400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lang w:val="en-US" w:eastAsia="zh-CN"/>
            </w:rPr>
            <w:t>一、报价一览表</w:t>
          </w:r>
          <w:r>
            <w:tab/>
          </w:r>
          <w:r>
            <w:fldChar w:fldCharType="begin"/>
          </w:r>
          <w:r>
            <w:instrText xml:space="preserve"> PAGEREF _Toc13400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0BBC4759">
          <w:pPr>
            <w:pStyle w:val="10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_Toc4414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lang w:val="en-US" w:eastAsia="zh-CN"/>
            </w:rPr>
            <w:t>二、 分项报价表</w:t>
          </w:r>
          <w:r>
            <w:tab/>
          </w:r>
          <w:r>
            <w:fldChar w:fldCharType="begin"/>
          </w:r>
          <w:r>
            <w:instrText xml:space="preserve"> PAGEREF _Toc4414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3070BBB1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_Toc2007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 w:cs="Calibri" w:asciiTheme="minorHAnsi" w:hAnsiTheme="minorHAnsi" w:eastAsiaTheme="minorEastAsia"/>
              <w:bCs/>
              <w:kern w:val="2"/>
              <w:szCs w:val="28"/>
              <w:lang w:val="en-US" w:eastAsia="zh-CN" w:bidi="ar-SA"/>
            </w:rPr>
            <w:t>1.</w:t>
          </w:r>
          <w:r>
            <w:rPr>
              <w:rFonts w:hint="eastAsia"/>
              <w:lang w:val="en-US" w:eastAsia="zh-CN"/>
            </w:rPr>
            <w:t>个旧市中医医院消毒效果检测服务报价表</w:t>
          </w:r>
          <w:r>
            <w:tab/>
          </w:r>
          <w:r>
            <w:fldChar w:fldCharType="begin"/>
          </w:r>
          <w:r>
            <w:instrText xml:space="preserve"> PAGEREF _Toc2007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33E9A3E1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_Toc18650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 w:cs="Calibri"/>
              <w:bCs/>
              <w:kern w:val="2"/>
              <w:szCs w:val="28"/>
              <w:lang w:val="en-US" w:eastAsia="zh-CN" w:bidi="ar-SA"/>
            </w:rPr>
            <w:t>2.个旧市中西医结合医院消毒效果检测服务报价表</w:t>
          </w:r>
          <w:r>
            <w:tab/>
          </w:r>
          <w:r>
            <w:fldChar w:fldCharType="begin"/>
          </w:r>
          <w:r>
            <w:instrText xml:space="preserve"> PAGEREF _Toc18650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2B1DD8B7">
          <w:pPr>
            <w:pStyle w:val="10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_Toc29017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lang w:val="en-US" w:eastAsia="zh-CN"/>
            </w:rPr>
            <w:t>三、法定代表人身份证明书</w:t>
          </w:r>
          <w:r>
            <w:tab/>
          </w:r>
          <w:r>
            <w:fldChar w:fldCharType="begin"/>
          </w:r>
          <w:r>
            <w:instrText xml:space="preserve"> PAGEREF _Toc29017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303815C9">
          <w:pPr>
            <w:pStyle w:val="10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_Toc26488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lang w:val="en-US" w:eastAsia="zh-CN"/>
            </w:rPr>
            <w:t>四</w:t>
          </w:r>
          <w:r>
            <w:rPr>
              <w:rFonts w:hint="eastAsia"/>
            </w:rPr>
            <w:t>、法定代表人授权委托书</w:t>
          </w:r>
          <w:r>
            <w:tab/>
          </w:r>
          <w:r>
            <w:fldChar w:fldCharType="begin"/>
          </w:r>
          <w:r>
            <w:instrText xml:space="preserve"> PAGEREF _Toc26488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3A763048">
          <w:pPr>
            <w:pStyle w:val="10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_Toc24502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bCs/>
              <w:kern w:val="44"/>
              <w:szCs w:val="44"/>
              <w:lang w:val="en-US" w:eastAsia="zh-CN" w:bidi="ar-SA"/>
            </w:rPr>
            <w:t>五、</w:t>
          </w:r>
          <w:r>
            <w:rPr>
              <w:rFonts w:hint="eastAsia"/>
              <w:lang w:val="en-US" w:eastAsia="zh-CN"/>
            </w:rPr>
            <w:t>供应商资格证明文件</w:t>
          </w:r>
          <w:r>
            <w:tab/>
          </w:r>
          <w:r>
            <w:fldChar w:fldCharType="begin"/>
          </w:r>
          <w:r>
            <w:instrText xml:space="preserve"> PAGEREF _Toc24502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4D21D662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_Toc10965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default" w:cs="Calibri" w:asciiTheme="minorHAnsi" w:hAnsiTheme="minorHAnsi" w:eastAsiaTheme="minorEastAsia"/>
              <w:bCs/>
              <w:kern w:val="2"/>
              <w:szCs w:val="28"/>
              <w:lang w:val="en-US" w:eastAsia="zh-CN" w:bidi="ar-SA"/>
            </w:rPr>
            <w:t>1.</w:t>
          </w:r>
          <w:r>
            <w:rPr>
              <w:rFonts w:hint="default"/>
              <w:lang w:val="en-US" w:eastAsia="zh-CN"/>
            </w:rPr>
            <w:t>营业执照</w:t>
          </w:r>
          <w:r>
            <w:tab/>
          </w:r>
          <w:r>
            <w:fldChar w:fldCharType="begin"/>
          </w:r>
          <w:r>
            <w:instrText xml:space="preserve"> PAGEREF _Toc10965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247A1625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_Toc8926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default"/>
              <w:lang w:val="en-US" w:eastAsia="zh-CN"/>
            </w:rPr>
            <w:t>2.检验检测机构资质认定证书</w:t>
          </w:r>
          <w:r>
            <w:tab/>
          </w:r>
          <w:r>
            <w:fldChar w:fldCharType="begin"/>
          </w:r>
          <w:r>
            <w:instrText xml:space="preserve"> PAGEREF _Toc8926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682FD21E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_Toc4032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default"/>
              <w:lang w:val="en-US" w:eastAsia="zh-CN"/>
            </w:rPr>
            <w:t>3.</w:t>
          </w:r>
          <w:r>
            <w:rPr>
              <w:rFonts w:hint="eastAsia"/>
              <w:lang w:val="en-US" w:eastAsia="zh-CN"/>
            </w:rPr>
            <w:t>具有良好信誉承诺函</w:t>
          </w:r>
          <w:r>
            <w:tab/>
          </w:r>
          <w:r>
            <w:fldChar w:fldCharType="begin"/>
          </w:r>
          <w:r>
            <w:instrText xml:space="preserve"> PAGEREF _Toc4032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524981D5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_Toc26263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lang w:val="en-US" w:eastAsia="zh-CN"/>
            </w:rPr>
            <w:t>4.参加采购活动前三年无重大违法记录</w:t>
          </w:r>
          <w:r>
            <w:tab/>
          </w:r>
          <w:r>
            <w:fldChar w:fldCharType="begin"/>
          </w:r>
          <w:r>
            <w:instrText xml:space="preserve"> PAGEREF _Toc26263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119C1587">
          <w:pPr>
            <w:pStyle w:val="10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_Toc29778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 w:asciiTheme="minorHAnsi" w:hAnsiTheme="minorHAnsi" w:eastAsiaTheme="minorEastAsia" w:cstheme="minorBidi"/>
              <w:bCs/>
              <w:kern w:val="44"/>
              <w:szCs w:val="44"/>
              <w:lang w:val="en-US" w:eastAsia="zh-CN" w:bidi="ar-SA"/>
            </w:rPr>
            <w:t>六、</w:t>
          </w:r>
          <w:r>
            <w:rPr>
              <w:rFonts w:hint="eastAsia"/>
              <w:highlight w:val="none"/>
              <w:lang w:val="en-US" w:eastAsia="zh-CN"/>
            </w:rPr>
            <w:t>服务方案（检测方案）</w:t>
          </w:r>
          <w:r>
            <w:tab/>
          </w:r>
          <w:r>
            <w:fldChar w:fldCharType="begin"/>
          </w:r>
          <w:r>
            <w:instrText xml:space="preserve"> PAGEREF _Toc29778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3593B94D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_Toc5202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lang w:val="en-US" w:eastAsia="zh-CN"/>
            </w:rPr>
            <w:t>1. 检测依据</w:t>
          </w:r>
          <w:r>
            <w:tab/>
          </w:r>
          <w:r>
            <w:fldChar w:fldCharType="begin"/>
          </w:r>
          <w:r>
            <w:instrText xml:space="preserve"> PAGEREF _Toc5202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4A27EFAD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_Toc6377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 </w:t>
          </w:r>
          <w:r>
            <w:rPr>
              <w:rFonts w:hint="eastAsia"/>
              <w:lang w:val="en-US" w:eastAsia="zh-CN"/>
            </w:rPr>
            <w:t>检测流程</w:t>
          </w:r>
          <w:r>
            <w:tab/>
          </w:r>
          <w:r>
            <w:fldChar w:fldCharType="begin"/>
          </w:r>
          <w:r>
            <w:instrText xml:space="preserve"> PAGEREF _Toc6377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6EE394E4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_Toc23753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3. </w:t>
          </w:r>
          <w:r>
            <w:rPr>
              <w:rFonts w:hint="eastAsia"/>
              <w:lang w:val="en-US" w:eastAsia="zh-CN"/>
            </w:rPr>
            <w:t>质量控制措施</w:t>
          </w:r>
          <w:r>
            <w:tab/>
          </w:r>
          <w:r>
            <w:fldChar w:fldCharType="begin"/>
          </w:r>
          <w:r>
            <w:instrText xml:space="preserve"> PAGEREF _Toc23753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758A5EAE">
          <w:pPr>
            <w:pStyle w:val="10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_Toc24043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highlight w:val="none"/>
              <w:lang w:val="en-US" w:eastAsia="zh-CN"/>
            </w:rPr>
            <w:t>七、拟投入人员及设备情况</w:t>
          </w:r>
          <w:r>
            <w:tab/>
          </w:r>
          <w:r>
            <w:fldChar w:fldCharType="begin"/>
          </w:r>
          <w:r>
            <w:instrText xml:space="preserve"> PAGEREF _Toc24043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307E3413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_Toc28463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lang w:val="en-US" w:eastAsia="zh-CN"/>
            </w:rPr>
            <w:t>1.主要技术人员</w:t>
          </w:r>
          <w:r>
            <w:tab/>
          </w:r>
          <w:r>
            <w:fldChar w:fldCharType="begin"/>
          </w:r>
          <w:r>
            <w:instrText xml:space="preserve"> PAGEREF _Toc28463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48FB4A8A">
          <w:pPr>
            <w:pStyle w:val="11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_Toc19606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 w:cs="Calibri" w:asciiTheme="minorHAnsi" w:hAnsiTheme="minorHAnsi" w:eastAsiaTheme="minorEastAsia"/>
              <w:bCs/>
              <w:kern w:val="2"/>
              <w:szCs w:val="28"/>
              <w:lang w:val="en-US" w:eastAsia="zh-CN" w:bidi="ar-SA"/>
            </w:rPr>
            <w:t>2.</w:t>
          </w:r>
          <w:r>
            <w:rPr>
              <w:rFonts w:hint="eastAsia"/>
              <w:lang w:val="en-US" w:eastAsia="zh-CN"/>
            </w:rPr>
            <w:t>主要检测设备</w:t>
          </w:r>
          <w:r>
            <w:tab/>
          </w:r>
          <w:r>
            <w:fldChar w:fldCharType="begin"/>
          </w:r>
          <w:r>
            <w:instrText xml:space="preserve"> PAGEREF _Toc19606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5364A7C0">
          <w:pPr>
            <w:pStyle w:val="10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_Toc21307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highlight w:val="none"/>
              <w:lang w:val="en-US" w:eastAsia="zh-CN"/>
            </w:rPr>
            <w:t>八、质量保证及服务承诺</w:t>
          </w:r>
          <w:r>
            <w:tab/>
          </w:r>
          <w:r>
            <w:fldChar w:fldCharType="begin"/>
          </w:r>
          <w:r>
            <w:instrText xml:space="preserve"> PAGEREF _Toc21307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25C97CBE">
          <w:pPr>
            <w:pStyle w:val="10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_Toc11118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lang w:val="en-US" w:eastAsia="zh-CN"/>
            </w:rPr>
            <w:t>九、 同类业绩证明材料</w:t>
          </w:r>
          <w:r>
            <w:tab/>
          </w:r>
          <w:r>
            <w:fldChar w:fldCharType="begin"/>
          </w:r>
          <w:r>
            <w:instrText xml:space="preserve"> PAGEREF _Toc11118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4EBA4B36">
          <w:pPr>
            <w:pStyle w:val="10"/>
            <w:tabs>
              <w:tab w:val="right" w:leader="dot" w:pos="8924"/>
            </w:tabs>
          </w:pPr>
          <w:r>
            <w:rPr>
              <w:rFonts w:hint="eastAsia"/>
              <w:szCs w:val="24"/>
            </w:rPr>
            <w:fldChar w:fldCharType="begin"/>
          </w:r>
          <w:r>
            <w:rPr>
              <w:rFonts w:hint="eastAsia"/>
              <w:szCs w:val="24"/>
            </w:rPr>
            <w:instrText xml:space="preserve"> HYPERLINK \l _Toc17508 </w:instrText>
          </w:r>
          <w:r>
            <w:rPr>
              <w:rFonts w:hint="eastAsia"/>
              <w:szCs w:val="24"/>
            </w:rPr>
            <w:fldChar w:fldCharType="separate"/>
          </w:r>
          <w:r>
            <w:rPr>
              <w:rFonts w:hint="eastAsia"/>
              <w:lang w:val="en-US" w:eastAsia="zh-CN"/>
            </w:rPr>
            <w:t>十、供应商认为需要提供的其他材料</w:t>
          </w:r>
          <w:r>
            <w:tab/>
          </w:r>
          <w:r>
            <w:fldChar w:fldCharType="begin"/>
          </w:r>
          <w:r>
            <w:instrText xml:space="preserve"> PAGEREF _Toc17508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/>
              <w:szCs w:val="24"/>
            </w:rPr>
            <w:fldChar w:fldCharType="end"/>
          </w:r>
        </w:p>
        <w:p w14:paraId="040F3808">
          <w:pPr>
            <w:rPr>
              <w:rFonts w:hint="eastAsia" w:asciiTheme="minorHAnsi" w:hAnsiTheme="minorHAnsi" w:eastAsiaTheme="minorEastAsia" w:cstheme="minorBidi"/>
              <w:kern w:val="2"/>
              <w:sz w:val="21"/>
              <w:szCs w:val="24"/>
              <w:lang w:val="en-US" w:eastAsia="zh-CN" w:bidi="ar-SA"/>
            </w:rPr>
          </w:pPr>
          <w:r>
            <w:rPr>
              <w:rFonts w:hint="eastAsia"/>
              <w:szCs w:val="24"/>
            </w:rPr>
            <w:fldChar w:fldCharType="end"/>
          </w:r>
        </w:p>
      </w:sdtContent>
    </w:sdt>
    <w:p w14:paraId="10061DDF">
      <w:pPr>
        <w:pStyle w:val="2"/>
        <w:rPr>
          <w:rFonts w:hint="eastAsia"/>
        </w:rPr>
      </w:pPr>
    </w:p>
    <w:p w14:paraId="0EB2F2C1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19398684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59AE4C2">
      <w:pPr>
        <w:widowControl w:val="0"/>
        <w:numPr>
          <w:ilvl w:val="0"/>
          <w:numId w:val="0"/>
        </w:num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0D2F6C0">
      <w:pPr>
        <w:pStyle w:val="2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DB10349">
      <w:pPr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4097C9A">
      <w:pPr>
        <w:pStyle w:val="2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BAD0C3B">
      <w:pPr>
        <w:pStyle w:val="2"/>
        <w:rPr>
          <w:rFonts w:hint="eastAsia"/>
          <w:b w:val="0"/>
          <w:bCs w:val="0"/>
          <w:sz w:val="28"/>
          <w:szCs w:val="28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463" w:bottom="1440" w:left="1519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56855971">
      <w:pPr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8455FCD">
      <w:pPr>
        <w:pStyle w:val="3"/>
        <w:bidi w:val="0"/>
        <w:rPr>
          <w:rFonts w:hint="eastAsia"/>
          <w:lang w:val="en-US" w:eastAsia="zh-CN"/>
        </w:rPr>
      </w:pPr>
      <w:bookmarkStart w:id="0" w:name="_Toc5181"/>
      <w:bookmarkStart w:id="1" w:name="_Toc13400"/>
      <w:r>
        <w:rPr>
          <w:rFonts w:hint="eastAsia"/>
          <w:lang w:val="en-US" w:eastAsia="zh-CN"/>
        </w:rPr>
        <w:t>一、报价一览表</w:t>
      </w:r>
      <w:bookmarkEnd w:id="0"/>
      <w:bookmarkEnd w:id="1"/>
    </w:p>
    <w:p w14:paraId="1A1092A8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66D98C9C">
      <w:pPr>
        <w:widowControl w:val="0"/>
        <w:numPr>
          <w:ilvl w:val="0"/>
          <w:numId w:val="0"/>
        </w:numPr>
        <w:jc w:val="both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项目名称：个旧市中西医结合医院、个旧市中医医院资金存放银行采购项目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788"/>
        <w:gridCol w:w="4484"/>
        <w:gridCol w:w="1170"/>
      </w:tblGrid>
      <w:tr w14:paraId="02CE7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96" w:type="dxa"/>
            <w:vAlign w:val="center"/>
          </w:tcPr>
          <w:p w14:paraId="2EFFF2E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788" w:type="dxa"/>
            <w:vAlign w:val="center"/>
          </w:tcPr>
          <w:p w14:paraId="0330F69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院区</w:t>
            </w:r>
          </w:p>
        </w:tc>
        <w:tc>
          <w:tcPr>
            <w:tcW w:w="4484" w:type="dxa"/>
            <w:vAlign w:val="center"/>
          </w:tcPr>
          <w:p w14:paraId="43C839D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1170" w:type="dxa"/>
            <w:vAlign w:val="center"/>
          </w:tcPr>
          <w:p w14:paraId="329F6CF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5D449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96" w:type="dxa"/>
            <w:vAlign w:val="center"/>
          </w:tcPr>
          <w:p w14:paraId="56A096B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788" w:type="dxa"/>
            <w:vAlign w:val="center"/>
          </w:tcPr>
          <w:p w14:paraId="1770C83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个旧市中医医院</w:t>
            </w:r>
          </w:p>
        </w:tc>
        <w:tc>
          <w:tcPr>
            <w:tcW w:w="4484" w:type="dxa"/>
            <w:vAlign w:val="center"/>
          </w:tcPr>
          <w:p w14:paraId="29A65830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小写：</w:t>
            </w:r>
          </w:p>
          <w:p w14:paraId="49EECBE1">
            <w:pPr>
              <w:pStyle w:val="2"/>
              <w:jc w:val="left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人民币大写：</w:t>
            </w:r>
          </w:p>
        </w:tc>
        <w:tc>
          <w:tcPr>
            <w:tcW w:w="1170" w:type="dxa"/>
            <w:vAlign w:val="center"/>
          </w:tcPr>
          <w:p w14:paraId="7D174EB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9C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96" w:type="dxa"/>
            <w:vAlign w:val="center"/>
          </w:tcPr>
          <w:p w14:paraId="089142C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788" w:type="dxa"/>
            <w:vAlign w:val="center"/>
          </w:tcPr>
          <w:p w14:paraId="1498E9E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个旧市中西医结合医院</w:t>
            </w:r>
          </w:p>
        </w:tc>
        <w:tc>
          <w:tcPr>
            <w:tcW w:w="4484" w:type="dxa"/>
            <w:vAlign w:val="center"/>
          </w:tcPr>
          <w:p w14:paraId="04FAEEC7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小写：</w:t>
            </w:r>
          </w:p>
          <w:p w14:paraId="2CF69BF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人民币大写：</w:t>
            </w:r>
          </w:p>
        </w:tc>
        <w:tc>
          <w:tcPr>
            <w:tcW w:w="1170" w:type="dxa"/>
            <w:vAlign w:val="center"/>
          </w:tcPr>
          <w:p w14:paraId="589F6E3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8F3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484" w:type="dxa"/>
            <w:gridSpan w:val="2"/>
            <w:vAlign w:val="center"/>
          </w:tcPr>
          <w:p w14:paraId="40EFBD2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合  计</w:t>
            </w:r>
          </w:p>
        </w:tc>
        <w:tc>
          <w:tcPr>
            <w:tcW w:w="4484" w:type="dxa"/>
            <w:vAlign w:val="center"/>
          </w:tcPr>
          <w:p w14:paraId="262DC28C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小写：</w:t>
            </w:r>
          </w:p>
          <w:p w14:paraId="73E47DE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人民币大写：</w:t>
            </w:r>
          </w:p>
        </w:tc>
        <w:tc>
          <w:tcPr>
            <w:tcW w:w="1170" w:type="dxa"/>
            <w:vAlign w:val="center"/>
          </w:tcPr>
          <w:p w14:paraId="2B715C6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4D40907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2844333D">
      <w:pPr>
        <w:widowControl w:val="0"/>
        <w:numPr>
          <w:ilvl w:val="0"/>
          <w:numId w:val="0"/>
        </w:numPr>
        <w:jc w:val="both"/>
        <w:rPr>
          <w:rFonts w:hint="default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备注：报价包含税金。</w:t>
      </w:r>
    </w:p>
    <w:p w14:paraId="026D2356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05BF2EE2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2A201D06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4476B7A4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341089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供应商名称（盖章）：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 </w:t>
      </w:r>
    </w:p>
    <w:p w14:paraId="032DEA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法定代表人或其委托代理人（签字）：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</w:t>
      </w:r>
    </w:p>
    <w:p w14:paraId="28F76C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日期：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>2026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日</w:t>
      </w:r>
    </w:p>
    <w:p w14:paraId="5CED20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4B806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2806E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6DFC9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C63C3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sectPr>
          <w:footerReference r:id="rId5" w:type="default"/>
          <w:pgSz w:w="11906" w:h="16838"/>
          <w:pgMar w:top="1440" w:right="1463" w:bottom="1440" w:left="1519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2AC12FC9"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2" w:name="_Toc4414"/>
      <w:bookmarkStart w:id="3" w:name="_Toc6510"/>
      <w:r>
        <w:rPr>
          <w:rFonts w:hint="eastAsia"/>
          <w:lang w:val="en-US" w:eastAsia="zh-CN"/>
        </w:rPr>
        <w:t>分项报价表</w:t>
      </w:r>
      <w:bookmarkEnd w:id="2"/>
    </w:p>
    <w:p w14:paraId="5BD1CCF9">
      <w:pPr>
        <w:pStyle w:val="4"/>
        <w:numPr>
          <w:ilvl w:val="0"/>
          <w:numId w:val="0"/>
        </w:numPr>
        <w:tabs>
          <w:tab w:val="clear" w:pos="1021"/>
        </w:tabs>
        <w:bidi w:val="0"/>
        <w:rPr>
          <w:rFonts w:hint="eastAsia"/>
          <w:lang w:val="en-US" w:eastAsia="zh-CN"/>
        </w:rPr>
      </w:pPr>
      <w:bookmarkStart w:id="4" w:name="_Toc2007"/>
      <w:r>
        <w:rPr>
          <w:rFonts w:hint="eastAsia" w:cs="Calibri" w:asciiTheme="minorHAnsi" w:hAnsiTheme="minorHAnsi" w:eastAsiaTheme="minorEastAsia"/>
          <w:b/>
          <w:bCs/>
          <w:kern w:val="2"/>
          <w:sz w:val="28"/>
          <w:szCs w:val="28"/>
          <w:lang w:val="en-US" w:eastAsia="zh-CN" w:bidi="ar-SA"/>
        </w:rPr>
        <w:t>1.</w:t>
      </w:r>
      <w:r>
        <w:rPr>
          <w:rFonts w:hint="eastAsia"/>
          <w:lang w:val="en-US" w:eastAsia="zh-CN"/>
        </w:rPr>
        <w:t>个旧市中医医院消毒效果检测服务报价表</w:t>
      </w:r>
      <w:bookmarkEnd w:id="4"/>
    </w:p>
    <w:p w14:paraId="51DF3FDD">
      <w:pPr>
        <w:bidi w:val="0"/>
        <w:rPr>
          <w:rFonts w:hint="default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供应商名称（公章）：</w:t>
      </w:r>
    </w:p>
    <w:tbl>
      <w:tblPr>
        <w:tblStyle w:val="12"/>
        <w:tblW w:w="14576" w:type="dxa"/>
        <w:tblInd w:w="-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1394"/>
        <w:gridCol w:w="2989"/>
        <w:gridCol w:w="4217"/>
        <w:gridCol w:w="647"/>
        <w:gridCol w:w="1029"/>
        <w:gridCol w:w="1345"/>
        <w:gridCol w:w="1259"/>
        <w:gridCol w:w="1049"/>
      </w:tblGrid>
      <w:tr w14:paraId="1FFEB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监测对象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监测内容</w:t>
            </w:r>
          </w:p>
        </w:tc>
        <w:tc>
          <w:tcPr>
            <w:tcW w:w="4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F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预计采样数量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3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检测费用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（单价）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4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检测费用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（合计）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8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F701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手术室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FF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敷料包</w:t>
            </w:r>
          </w:p>
        </w:tc>
        <w:tc>
          <w:tcPr>
            <w:tcW w:w="4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90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无菌检验（需氧菌、厌氧菌、霉菌）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2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3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6355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10D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35C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0F3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DA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内窥镜室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F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消毒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内窥镜胃镜</w:t>
            </w:r>
          </w:p>
        </w:tc>
        <w:tc>
          <w:tcPr>
            <w:tcW w:w="4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A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0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BB5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3B7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E6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479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DE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9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7C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消毒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内窥镜肠镜</w:t>
            </w:r>
          </w:p>
        </w:tc>
        <w:tc>
          <w:tcPr>
            <w:tcW w:w="4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38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A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960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1B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16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7BE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检验科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D6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处理废弃物的消毒液  （含氯消毒液）</w:t>
            </w:r>
          </w:p>
        </w:tc>
        <w:tc>
          <w:tcPr>
            <w:tcW w:w="4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AE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4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7C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2A88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43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D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BBC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6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口腔科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A3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灭菌口腔手机机头</w:t>
            </w:r>
          </w:p>
        </w:tc>
        <w:tc>
          <w:tcPr>
            <w:tcW w:w="4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8A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无菌检验（需氧菌、厌氧菌、霉菌）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7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9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B6C3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1A4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17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66F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00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B2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20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车针</w:t>
            </w:r>
          </w:p>
        </w:tc>
        <w:tc>
          <w:tcPr>
            <w:tcW w:w="4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A7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无菌检验（需氧菌、厌氧菌、霉菌）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3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76B0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7B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E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582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B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口腔科候诊室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（门诊大厅）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FF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 气</w:t>
            </w:r>
          </w:p>
        </w:tc>
        <w:tc>
          <w:tcPr>
            <w:tcW w:w="4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B1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3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间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B658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49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DC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0AF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473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96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28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候诊椅物表</w:t>
            </w:r>
          </w:p>
        </w:tc>
        <w:tc>
          <w:tcPr>
            <w:tcW w:w="4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2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E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7D99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0C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DE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71E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33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C5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0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微小气候</w:t>
            </w:r>
          </w:p>
        </w:tc>
        <w:tc>
          <w:tcPr>
            <w:tcW w:w="4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6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温湿度、风速、二氧化碳、噪声、照度、甲醛、可吸入颗粒物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6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ED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4E1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75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B16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C3B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09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 计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4E4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A5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E3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B026AA4">
      <w:pPr>
        <w:pStyle w:val="4"/>
        <w:numPr>
          <w:ilvl w:val="0"/>
          <w:numId w:val="0"/>
        </w:numPr>
        <w:tabs>
          <w:tab w:val="clear" w:pos="1021"/>
        </w:tabs>
        <w:bidi w:val="0"/>
        <w:ind w:left="0" w:leftChars="0" w:firstLine="0" w:firstLineChars="0"/>
        <w:rPr>
          <w:rFonts w:hint="eastAsia" w:cs="Calibri"/>
          <w:b/>
          <w:bCs/>
          <w:kern w:val="2"/>
          <w:sz w:val="28"/>
          <w:szCs w:val="28"/>
          <w:lang w:val="en-US" w:eastAsia="zh-CN" w:bidi="ar-SA"/>
        </w:rPr>
      </w:pPr>
    </w:p>
    <w:p w14:paraId="592B4450">
      <w:pPr>
        <w:pStyle w:val="4"/>
        <w:numPr>
          <w:ilvl w:val="0"/>
          <w:numId w:val="0"/>
        </w:numPr>
        <w:tabs>
          <w:tab w:val="clear" w:pos="1021"/>
        </w:tabs>
        <w:bidi w:val="0"/>
        <w:ind w:left="0" w:leftChars="0" w:firstLine="0" w:firstLineChars="0"/>
        <w:rPr>
          <w:rFonts w:hint="default" w:cs="Calibri" w:asciiTheme="minorHAnsi" w:hAnsiTheme="minorHAnsi" w:eastAsiaTheme="minorEastAsia"/>
          <w:b/>
          <w:bCs/>
          <w:kern w:val="2"/>
          <w:sz w:val="28"/>
          <w:szCs w:val="28"/>
          <w:lang w:val="en-US" w:eastAsia="zh-CN" w:bidi="ar-SA"/>
        </w:rPr>
      </w:pPr>
      <w:bookmarkStart w:id="5" w:name="_Toc18650"/>
      <w:r>
        <w:rPr>
          <w:rFonts w:hint="eastAsia" w:cs="Calibri"/>
          <w:b/>
          <w:bCs/>
          <w:kern w:val="2"/>
          <w:sz w:val="28"/>
          <w:szCs w:val="28"/>
          <w:lang w:val="en-US" w:eastAsia="zh-CN" w:bidi="ar-SA"/>
        </w:rPr>
        <w:t>2.个旧市中西医结合医院消毒效果检测服务报价表</w:t>
      </w:r>
      <w:bookmarkEnd w:id="5"/>
    </w:p>
    <w:p w14:paraId="1575EF49">
      <w:pPr>
        <w:bidi w:val="0"/>
        <w:rPr>
          <w:rFonts w:hint="default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供应商名称（公章）：</w:t>
      </w:r>
    </w:p>
    <w:tbl>
      <w:tblPr>
        <w:tblStyle w:val="12"/>
        <w:tblW w:w="14633" w:type="dxa"/>
        <w:tblInd w:w="-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392"/>
        <w:gridCol w:w="2986"/>
        <w:gridCol w:w="4238"/>
        <w:gridCol w:w="684"/>
        <w:gridCol w:w="1033"/>
        <w:gridCol w:w="1350"/>
        <w:gridCol w:w="1247"/>
        <w:gridCol w:w="1036"/>
      </w:tblGrid>
      <w:tr w14:paraId="29885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tblHeader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9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监测对象</w:t>
            </w: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B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监测内容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F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预计采样数量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7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检测费用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（单价）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检测费用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（合计）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A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822D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手术室</w:t>
            </w: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D1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敷料包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D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无菌检验（需氧菌、厌氧菌、霉菌）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1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BF7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7F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8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511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5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1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检验科</w:t>
            </w: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5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处理废弃物的消毒液  （含氯消毒液）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F3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E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98FB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D7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B9D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364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C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内窥镜室</w:t>
            </w: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B3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消毒内窥镜胃镜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8B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E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78F4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0AC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2F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5C5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A8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428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CA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消毒内窥镜肠镜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C8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27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ED03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55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C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847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C4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3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1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使用中的消毒液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9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6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5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882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C6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B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562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消毒供应室</w:t>
            </w: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38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灭菌包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0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无菌检验（需氧菌、厌氧菌、霉菌）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E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74A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E7D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0A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8A4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42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血液透析室</w:t>
            </w: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B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血透机水质内毒素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E7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内毒素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3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D3DF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2A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5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327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4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613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99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血透机进出口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3C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5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4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85A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3AE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F5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7D7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D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665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24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透析用水出入口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F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B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517D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DC7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C5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DC9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C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C9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C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血透机水质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95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水质常规分析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C1B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00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90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85C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1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门诊候诊大厅</w:t>
            </w: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5B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空气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E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0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间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B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B5C5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84A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FE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EE9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8B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D5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4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候诊椅物表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E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55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127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1B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4F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426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46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B62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26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微小气候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58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温湿度、风速、二氧化碳、噪声、照度、甲醛、可吸入颗粒物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2837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B2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A0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F27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2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8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消毒内窥镜喉镜</w:t>
            </w:r>
          </w:p>
        </w:tc>
        <w:tc>
          <w:tcPr>
            <w:tcW w:w="4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E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细菌总数、致病菌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C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B5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28B8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CF2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54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D7A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D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 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B5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0CE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CC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8EF1E04">
      <w:pPr>
        <w:rPr>
          <w:rFonts w:hint="eastAsia"/>
          <w:lang w:val="en-US" w:eastAsia="zh-CN"/>
        </w:rPr>
        <w:sectPr>
          <w:pgSz w:w="16838" w:h="11906" w:orient="landscape"/>
          <w:pgMar w:top="567" w:right="1417" w:bottom="567" w:left="1417" w:header="851" w:footer="992" w:gutter="0"/>
          <w:pgNumType w:fmt="decimal"/>
          <w:cols w:space="425" w:num="1"/>
          <w:docGrid w:type="lines" w:linePitch="312" w:charSpace="0"/>
        </w:sectPr>
      </w:pPr>
    </w:p>
    <w:p w14:paraId="6460D572">
      <w:pPr>
        <w:pStyle w:val="3"/>
        <w:bidi w:val="0"/>
        <w:rPr>
          <w:rFonts w:hint="eastAsia"/>
          <w:lang w:val="en-US" w:eastAsia="zh-CN"/>
        </w:rPr>
      </w:pPr>
      <w:bookmarkStart w:id="6" w:name="_Toc29017"/>
      <w:r>
        <w:rPr>
          <w:rFonts w:hint="eastAsia"/>
          <w:lang w:val="en-US" w:eastAsia="zh-CN"/>
        </w:rPr>
        <w:t>三、法定代表人身份证明书</w:t>
      </w:r>
      <w:bookmarkEnd w:id="3"/>
      <w:bookmarkEnd w:id="6"/>
    </w:p>
    <w:p w14:paraId="7091AAA3">
      <w:pPr>
        <w:widowControl w:val="0"/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19FAC15D">
      <w:pPr>
        <w:widowControl w:val="0"/>
        <w:numPr>
          <w:ilvl w:val="0"/>
          <w:numId w:val="0"/>
        </w:numPr>
        <w:jc w:val="both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770F956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单位名称：</w:t>
      </w:r>
    </w:p>
    <w:p w14:paraId="60B8C381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单位性质：</w:t>
      </w:r>
    </w:p>
    <w:p w14:paraId="1E456A80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地    址：</w:t>
      </w:r>
    </w:p>
    <w:p w14:paraId="7774A67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成立时间：    年   月   日</w:t>
      </w:r>
    </w:p>
    <w:p w14:paraId="52C5B3C0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法定代表人姓名：性别：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年龄：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，职务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  <w:t xml:space="preserve">            </w:t>
      </w:r>
    </w:p>
    <w:p w14:paraId="2C5231C8">
      <w:pPr>
        <w:widowControl w:val="0"/>
        <w:numPr>
          <w:ilvl w:val="0"/>
          <w:numId w:val="0"/>
        </w:numPr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single"/>
          <w:lang w:val="en-US" w:eastAsia="zh-CN"/>
        </w:rPr>
      </w:pPr>
    </w:p>
    <w:p w14:paraId="2BB6C5B2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特此证明</w:t>
      </w:r>
    </w:p>
    <w:p w14:paraId="6883416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</w:p>
    <w:p w14:paraId="79693E9B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</w:p>
    <w:p w14:paraId="617754E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</w:p>
    <w:p w14:paraId="4ACE4932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u w:val="none"/>
          <w:lang w:val="en-US" w:eastAsia="zh-CN"/>
        </w:rPr>
        <w:t>附：法定代表人身份证复印件</w:t>
      </w:r>
    </w:p>
    <w:tbl>
      <w:tblPr>
        <w:tblStyle w:val="13"/>
        <w:tblW w:w="9915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959"/>
      </w:tblGrid>
      <w:tr w14:paraId="53D8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0" w:hRule="atLeast"/>
        </w:trPr>
        <w:tc>
          <w:tcPr>
            <w:tcW w:w="4956" w:type="dxa"/>
          </w:tcPr>
          <w:p w14:paraId="27550D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（人像面）</w:t>
            </w:r>
          </w:p>
        </w:tc>
        <w:tc>
          <w:tcPr>
            <w:tcW w:w="4959" w:type="dxa"/>
          </w:tcPr>
          <w:p w14:paraId="29CD5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（国徽面）</w:t>
            </w:r>
          </w:p>
        </w:tc>
      </w:tr>
    </w:tbl>
    <w:p w14:paraId="4F1C27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B8C07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CBDF4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040" w:firstLineChars="21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供应商（盖章）：</w:t>
      </w:r>
    </w:p>
    <w:p w14:paraId="791C84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             日期：2026年 月 日</w:t>
      </w:r>
    </w:p>
    <w:p w14:paraId="01F84626">
      <w:pPr>
        <w:pStyle w:val="3"/>
        <w:bidi w:val="0"/>
      </w:pPr>
      <w:bookmarkStart w:id="7" w:name="_Toc20561"/>
      <w:bookmarkStart w:id="8" w:name="_Toc30811"/>
      <w:bookmarkStart w:id="9" w:name="_Toc26488"/>
      <w:bookmarkStart w:id="10" w:name="_Toc159581403"/>
      <w:r>
        <w:rPr>
          <w:rFonts w:hint="eastAsia"/>
          <w:lang w:val="en-US" w:eastAsia="zh-CN"/>
        </w:rPr>
        <w:t>四</w:t>
      </w:r>
      <w:r>
        <w:rPr>
          <w:rFonts w:hint="eastAsia"/>
        </w:rPr>
        <w:t>、法定代表人授权委托书</w:t>
      </w:r>
      <w:bookmarkEnd w:id="7"/>
      <w:bookmarkEnd w:id="8"/>
      <w:bookmarkEnd w:id="9"/>
      <w:bookmarkEnd w:id="10"/>
    </w:p>
    <w:p w14:paraId="39F3C520">
      <w:pPr>
        <w:pStyle w:val="7"/>
        <w:spacing w:line="360" w:lineRule="auto"/>
        <w:ind w:left="5250"/>
        <w:rPr>
          <w:rFonts w:ascii="宋体" w:hAnsi="宋体"/>
        </w:rPr>
      </w:pPr>
    </w:p>
    <w:p w14:paraId="6EDB9359">
      <w:pPr>
        <w:spacing w:line="500" w:lineRule="exact"/>
        <w:ind w:firstLine="480" w:firstLineChars="200"/>
        <w:rPr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本人</w:t>
      </w:r>
      <w:r>
        <w:rPr>
          <w:rFonts w:hint="eastAsia" w:ascii="宋体" w:hAnsi="宋体" w:cs="Arial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cs="Arial"/>
          <w:sz w:val="24"/>
          <w:szCs w:val="24"/>
          <w:u w:val="single"/>
          <w:lang w:val="en-US" w:eastAsia="zh-CN"/>
        </w:rPr>
        <w:t>姓名</w:t>
      </w:r>
      <w:r>
        <w:rPr>
          <w:rFonts w:hint="eastAsia" w:ascii="宋体" w:hAnsi="宋体" w:cs="Arial"/>
          <w:sz w:val="24"/>
          <w:szCs w:val="24"/>
          <w:u w:val="single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系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供应商名称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的法定代表人，现授权委托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姓名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为本公司合法代理人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  <w:r>
        <w:rPr>
          <w:sz w:val="24"/>
          <w:szCs w:val="24"/>
        </w:rPr>
        <w:t>代理人根据授权，以我方名义签署、澄清、说明、补正、递交、撤回、修改</w:t>
      </w:r>
      <w:r>
        <w:rPr>
          <w:sz w:val="24"/>
          <w:szCs w:val="24"/>
          <w:u w:val="single"/>
        </w:rPr>
        <w:t>（项目名称）</w:t>
      </w:r>
      <w:r>
        <w:rPr>
          <w:sz w:val="24"/>
          <w:szCs w:val="24"/>
        </w:rPr>
        <w:t>项目比选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sz w:val="24"/>
          <w:szCs w:val="24"/>
        </w:rPr>
        <w:t>文件、签订合同和处理有关事宜，其法律后果由我方承担。</w:t>
      </w:r>
    </w:p>
    <w:p w14:paraId="21F80037">
      <w:pPr>
        <w:spacing w:line="360" w:lineRule="auto"/>
        <w:ind w:firstLine="480" w:firstLineChars="200"/>
        <w:rPr>
          <w:rFonts w:hint="default" w:ascii="宋体" w:hAnsi="宋体"/>
          <w:sz w:val="24"/>
          <w:szCs w:val="24"/>
          <w:u w:val="single"/>
          <w:lang w:val="en-US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委托期限：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</w:t>
      </w:r>
    </w:p>
    <w:p w14:paraId="3F32A42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代理人无转委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托</w:t>
      </w:r>
      <w:r>
        <w:rPr>
          <w:rFonts w:hint="eastAsia" w:ascii="宋体" w:hAnsi="宋体" w:cs="宋体"/>
          <w:sz w:val="24"/>
          <w:szCs w:val="24"/>
        </w:rPr>
        <w:t>权。</w:t>
      </w:r>
    </w:p>
    <w:p w14:paraId="16FB7025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14:paraId="65C67774">
      <w:pPr>
        <w:spacing w:line="360" w:lineRule="auto"/>
        <w:ind w:firstLine="570"/>
        <w:rPr>
          <w:rFonts w:ascii="宋体" w:hAnsi="宋体"/>
          <w:sz w:val="24"/>
          <w:szCs w:val="24"/>
        </w:rPr>
      </w:pPr>
    </w:p>
    <w:p w14:paraId="5C2767DB">
      <w:pPr>
        <w:spacing w:line="360" w:lineRule="auto"/>
        <w:ind w:firstLine="57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附：代理人身份证复印件</w:t>
      </w:r>
    </w:p>
    <w:tbl>
      <w:tblPr>
        <w:tblStyle w:val="13"/>
        <w:tblW w:w="9915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959"/>
      </w:tblGrid>
      <w:tr w14:paraId="600F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0" w:hRule="atLeast"/>
        </w:trPr>
        <w:tc>
          <w:tcPr>
            <w:tcW w:w="4956" w:type="dxa"/>
          </w:tcPr>
          <w:p w14:paraId="1037EA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（人像面）</w:t>
            </w:r>
          </w:p>
        </w:tc>
        <w:tc>
          <w:tcPr>
            <w:tcW w:w="4959" w:type="dxa"/>
          </w:tcPr>
          <w:p w14:paraId="46680C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（国徽面）</w:t>
            </w:r>
          </w:p>
        </w:tc>
      </w:tr>
    </w:tbl>
    <w:p w14:paraId="3C63543C">
      <w:pPr>
        <w:spacing w:line="360" w:lineRule="auto"/>
        <w:ind w:firstLine="570"/>
        <w:rPr>
          <w:rFonts w:hint="eastAsia" w:ascii="宋体" w:hAnsi="宋体" w:cs="宋体"/>
          <w:sz w:val="24"/>
          <w:szCs w:val="24"/>
        </w:rPr>
      </w:pPr>
    </w:p>
    <w:p w14:paraId="351994E3">
      <w:pPr>
        <w:pStyle w:val="5"/>
        <w:rPr>
          <w:rFonts w:ascii="宋体" w:hAnsi="宋体" w:cs="宋体"/>
          <w:sz w:val="24"/>
          <w:szCs w:val="24"/>
        </w:rPr>
      </w:pPr>
    </w:p>
    <w:p w14:paraId="3960E2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040" w:firstLineChars="2100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供应商（盖章）：</w:t>
      </w:r>
    </w:p>
    <w:p w14:paraId="0C596F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             日期：2025年 月 日</w:t>
      </w:r>
    </w:p>
    <w:p w14:paraId="5A4DEECB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FD82FEA">
      <w:pPr>
        <w:pStyle w:val="3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bookmarkStart w:id="11" w:name="_Toc17017"/>
      <w:bookmarkStart w:id="12" w:name="_Toc24502"/>
      <w:r>
        <w:rPr>
          <w:rFonts w:hint="eastAsia" w:asciiTheme="minorHAnsi" w:hAnsiTheme="minorHAnsi" w:eastAsiaTheme="minorEastAsia" w:cstheme="minorBidi"/>
          <w:b/>
          <w:bCs/>
          <w:kern w:val="44"/>
          <w:sz w:val="44"/>
          <w:szCs w:val="44"/>
          <w:lang w:val="en-US" w:eastAsia="zh-CN" w:bidi="ar-SA"/>
        </w:rPr>
        <w:t>五、</w:t>
      </w:r>
      <w:r>
        <w:rPr>
          <w:rFonts w:hint="eastAsia"/>
          <w:lang w:val="en-US" w:eastAsia="zh-CN"/>
        </w:rPr>
        <w:t>供应商资格证明文件</w:t>
      </w:r>
      <w:bookmarkEnd w:id="11"/>
      <w:bookmarkEnd w:id="12"/>
    </w:p>
    <w:p w14:paraId="63B40F75">
      <w:pPr>
        <w:pStyle w:val="4"/>
        <w:numPr>
          <w:ilvl w:val="0"/>
          <w:numId w:val="0"/>
        </w:numPr>
        <w:tabs>
          <w:tab w:val="clear" w:pos="1021"/>
        </w:tabs>
        <w:bidi w:val="0"/>
        <w:rPr>
          <w:rFonts w:hint="default"/>
          <w:lang w:val="en-US" w:eastAsia="zh-CN"/>
        </w:rPr>
      </w:pPr>
      <w:bookmarkStart w:id="13" w:name="_Toc10965"/>
      <w:r>
        <w:rPr>
          <w:rFonts w:hint="default" w:cs="Calibri" w:asciiTheme="minorHAnsi" w:hAnsiTheme="minorHAnsi" w:eastAsiaTheme="minorEastAsia"/>
          <w:b/>
          <w:bCs/>
          <w:kern w:val="2"/>
          <w:sz w:val="28"/>
          <w:szCs w:val="28"/>
          <w:lang w:val="en-US" w:eastAsia="zh-CN" w:bidi="ar-SA"/>
        </w:rPr>
        <w:t>1.</w:t>
      </w:r>
      <w:r>
        <w:rPr>
          <w:rFonts w:hint="default"/>
          <w:lang w:val="en-US" w:eastAsia="zh-CN"/>
        </w:rPr>
        <w:t>营业执照</w:t>
      </w:r>
      <w:bookmarkEnd w:id="13"/>
    </w:p>
    <w:p w14:paraId="0FB177F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BA7FEAA">
      <w:pPr>
        <w:pStyle w:val="2"/>
        <w:rPr>
          <w:rFonts w:hint="default"/>
          <w:lang w:val="en-US" w:eastAsia="zh-CN"/>
        </w:rPr>
      </w:pPr>
    </w:p>
    <w:p w14:paraId="721EDDAB">
      <w:pPr>
        <w:rPr>
          <w:rFonts w:hint="default"/>
          <w:lang w:val="en-US" w:eastAsia="zh-CN"/>
        </w:rPr>
      </w:pPr>
    </w:p>
    <w:p w14:paraId="14EB804F">
      <w:pPr>
        <w:pStyle w:val="2"/>
        <w:rPr>
          <w:rFonts w:hint="default"/>
          <w:lang w:val="en-US" w:eastAsia="zh-CN"/>
        </w:rPr>
      </w:pPr>
    </w:p>
    <w:p w14:paraId="3D6112BF">
      <w:pPr>
        <w:rPr>
          <w:rFonts w:hint="default"/>
          <w:lang w:val="en-US" w:eastAsia="zh-CN"/>
        </w:rPr>
      </w:pPr>
    </w:p>
    <w:p w14:paraId="2A053CBC">
      <w:pPr>
        <w:pStyle w:val="2"/>
        <w:rPr>
          <w:rFonts w:hint="default"/>
          <w:lang w:val="en-US" w:eastAsia="zh-CN"/>
        </w:rPr>
      </w:pPr>
    </w:p>
    <w:p w14:paraId="61BD69F4">
      <w:pPr>
        <w:rPr>
          <w:rFonts w:hint="default"/>
          <w:lang w:val="en-US" w:eastAsia="zh-CN"/>
        </w:rPr>
      </w:pPr>
    </w:p>
    <w:p w14:paraId="5A911D10">
      <w:pPr>
        <w:pStyle w:val="2"/>
        <w:rPr>
          <w:rFonts w:hint="default"/>
          <w:lang w:val="en-US" w:eastAsia="zh-CN"/>
        </w:rPr>
      </w:pPr>
    </w:p>
    <w:p w14:paraId="7CBD33E3">
      <w:pPr>
        <w:rPr>
          <w:rFonts w:hint="default"/>
          <w:lang w:val="en-US" w:eastAsia="zh-CN"/>
        </w:rPr>
      </w:pPr>
    </w:p>
    <w:p w14:paraId="05563AC8">
      <w:pPr>
        <w:pStyle w:val="2"/>
        <w:rPr>
          <w:rFonts w:hint="default"/>
          <w:lang w:val="en-US" w:eastAsia="zh-CN"/>
        </w:rPr>
      </w:pPr>
    </w:p>
    <w:p w14:paraId="2976C15D">
      <w:pPr>
        <w:rPr>
          <w:rFonts w:hint="default"/>
          <w:lang w:val="en-US" w:eastAsia="zh-CN"/>
        </w:rPr>
      </w:pPr>
    </w:p>
    <w:p w14:paraId="5AA2C239">
      <w:pPr>
        <w:pStyle w:val="2"/>
        <w:rPr>
          <w:rFonts w:hint="default"/>
          <w:lang w:val="en-US" w:eastAsia="zh-CN"/>
        </w:rPr>
      </w:pPr>
    </w:p>
    <w:p w14:paraId="29FBF1CB">
      <w:pPr>
        <w:rPr>
          <w:rFonts w:hint="default"/>
          <w:lang w:val="en-US" w:eastAsia="zh-CN"/>
        </w:rPr>
      </w:pPr>
    </w:p>
    <w:p w14:paraId="48DE0072">
      <w:pPr>
        <w:pStyle w:val="2"/>
        <w:rPr>
          <w:rFonts w:hint="default"/>
          <w:lang w:val="en-US" w:eastAsia="zh-CN"/>
        </w:rPr>
      </w:pPr>
    </w:p>
    <w:p w14:paraId="62162539">
      <w:pPr>
        <w:rPr>
          <w:rFonts w:hint="default"/>
          <w:lang w:val="en-US" w:eastAsia="zh-CN"/>
        </w:rPr>
      </w:pPr>
    </w:p>
    <w:p w14:paraId="35809219">
      <w:pPr>
        <w:pStyle w:val="2"/>
        <w:rPr>
          <w:rFonts w:hint="default"/>
          <w:lang w:val="en-US" w:eastAsia="zh-CN"/>
        </w:rPr>
      </w:pPr>
    </w:p>
    <w:p w14:paraId="0D862AB8">
      <w:pPr>
        <w:rPr>
          <w:rFonts w:hint="default"/>
          <w:lang w:val="en-US" w:eastAsia="zh-CN"/>
        </w:rPr>
      </w:pPr>
    </w:p>
    <w:p w14:paraId="66F5F1FB">
      <w:pPr>
        <w:pStyle w:val="2"/>
        <w:rPr>
          <w:rFonts w:hint="default"/>
          <w:lang w:val="en-US" w:eastAsia="zh-CN"/>
        </w:rPr>
      </w:pPr>
    </w:p>
    <w:p w14:paraId="4DA422DF">
      <w:pPr>
        <w:rPr>
          <w:rFonts w:hint="default"/>
          <w:lang w:val="en-US" w:eastAsia="zh-CN"/>
        </w:rPr>
      </w:pPr>
    </w:p>
    <w:p w14:paraId="02D0C286">
      <w:pPr>
        <w:pStyle w:val="2"/>
        <w:jc w:val="both"/>
        <w:rPr>
          <w:rFonts w:hint="default"/>
          <w:lang w:val="en-US" w:eastAsia="zh-CN"/>
        </w:rPr>
      </w:pPr>
    </w:p>
    <w:p w14:paraId="7EEF1A13">
      <w:pPr>
        <w:rPr>
          <w:rFonts w:hint="default"/>
          <w:lang w:val="en-US" w:eastAsia="zh-CN"/>
        </w:rPr>
      </w:pPr>
    </w:p>
    <w:p w14:paraId="7C5F870C">
      <w:pPr>
        <w:pStyle w:val="4"/>
        <w:bidi w:val="0"/>
        <w:rPr>
          <w:rFonts w:hint="default"/>
          <w:lang w:val="en-US" w:eastAsia="zh-CN"/>
        </w:rPr>
      </w:pPr>
      <w:bookmarkStart w:id="14" w:name="_Toc8926"/>
      <w:r>
        <w:rPr>
          <w:rFonts w:hint="default"/>
          <w:lang w:val="en-US" w:eastAsia="zh-CN"/>
        </w:rPr>
        <w:t>2.检验检测机构资质认定证书</w:t>
      </w:r>
      <w:bookmarkEnd w:id="14"/>
    </w:p>
    <w:p w14:paraId="5911712F">
      <w:pPr>
        <w:pStyle w:val="4"/>
        <w:bidi w:val="0"/>
        <w:rPr>
          <w:rFonts w:hint="default"/>
          <w:lang w:val="en-US" w:eastAsia="zh-CN"/>
        </w:rPr>
      </w:pPr>
    </w:p>
    <w:p w14:paraId="4B9FC9BA">
      <w:pPr>
        <w:pStyle w:val="4"/>
        <w:bidi w:val="0"/>
        <w:rPr>
          <w:rFonts w:hint="default"/>
          <w:lang w:val="en-US" w:eastAsia="zh-CN"/>
        </w:rPr>
      </w:pPr>
    </w:p>
    <w:p w14:paraId="1D958D7B">
      <w:pPr>
        <w:pStyle w:val="4"/>
        <w:bidi w:val="0"/>
        <w:rPr>
          <w:rFonts w:hint="default"/>
          <w:lang w:val="en-US" w:eastAsia="zh-CN"/>
        </w:rPr>
      </w:pPr>
    </w:p>
    <w:p w14:paraId="15D5B2F0">
      <w:pPr>
        <w:pStyle w:val="4"/>
        <w:bidi w:val="0"/>
        <w:rPr>
          <w:rFonts w:hint="default"/>
          <w:lang w:val="en-US" w:eastAsia="zh-CN"/>
        </w:rPr>
      </w:pPr>
    </w:p>
    <w:p w14:paraId="71AB5EEA">
      <w:pPr>
        <w:pStyle w:val="4"/>
        <w:bidi w:val="0"/>
        <w:rPr>
          <w:rFonts w:hint="default"/>
          <w:lang w:val="en-US" w:eastAsia="zh-CN"/>
        </w:rPr>
      </w:pPr>
    </w:p>
    <w:p w14:paraId="095888AC">
      <w:pPr>
        <w:pStyle w:val="4"/>
        <w:bidi w:val="0"/>
        <w:rPr>
          <w:rFonts w:hint="default"/>
          <w:lang w:val="en-US" w:eastAsia="zh-CN"/>
        </w:rPr>
      </w:pPr>
    </w:p>
    <w:p w14:paraId="773E8D42">
      <w:pPr>
        <w:pStyle w:val="4"/>
        <w:bidi w:val="0"/>
        <w:rPr>
          <w:rFonts w:hint="default"/>
          <w:lang w:val="en-US" w:eastAsia="zh-CN"/>
        </w:rPr>
      </w:pPr>
    </w:p>
    <w:p w14:paraId="458D036D">
      <w:pPr>
        <w:pStyle w:val="4"/>
        <w:bidi w:val="0"/>
        <w:rPr>
          <w:rFonts w:hint="default"/>
          <w:lang w:val="en-US" w:eastAsia="zh-CN"/>
        </w:rPr>
      </w:pPr>
    </w:p>
    <w:p w14:paraId="5B59E649">
      <w:pPr>
        <w:pStyle w:val="4"/>
        <w:bidi w:val="0"/>
        <w:rPr>
          <w:rFonts w:hint="default"/>
          <w:lang w:val="en-US" w:eastAsia="zh-CN"/>
        </w:rPr>
      </w:pPr>
    </w:p>
    <w:p w14:paraId="0799111A">
      <w:pPr>
        <w:pStyle w:val="4"/>
        <w:bidi w:val="0"/>
        <w:rPr>
          <w:rFonts w:hint="default"/>
          <w:lang w:val="en-US" w:eastAsia="zh-CN"/>
        </w:rPr>
      </w:pPr>
    </w:p>
    <w:p w14:paraId="6ECF5F9C">
      <w:pPr>
        <w:pStyle w:val="4"/>
        <w:bidi w:val="0"/>
        <w:rPr>
          <w:rFonts w:hint="default"/>
          <w:lang w:val="en-US" w:eastAsia="zh-CN"/>
        </w:rPr>
      </w:pPr>
    </w:p>
    <w:p w14:paraId="5B9E3C7A">
      <w:pPr>
        <w:pStyle w:val="4"/>
        <w:bidi w:val="0"/>
        <w:rPr>
          <w:rFonts w:hint="default"/>
          <w:lang w:val="en-US" w:eastAsia="zh-CN"/>
        </w:rPr>
      </w:pPr>
    </w:p>
    <w:p w14:paraId="09460893">
      <w:pPr>
        <w:pStyle w:val="4"/>
        <w:bidi w:val="0"/>
        <w:rPr>
          <w:rFonts w:hint="default"/>
          <w:lang w:val="en-US" w:eastAsia="zh-CN"/>
        </w:rPr>
      </w:pPr>
    </w:p>
    <w:p w14:paraId="44BEC6CA">
      <w:pPr>
        <w:pStyle w:val="4"/>
        <w:bidi w:val="0"/>
        <w:rPr>
          <w:rFonts w:hint="default"/>
          <w:lang w:val="en-US" w:eastAsia="zh-CN"/>
        </w:rPr>
      </w:pPr>
    </w:p>
    <w:p w14:paraId="2D76ADBB">
      <w:pPr>
        <w:pStyle w:val="4"/>
        <w:bidi w:val="0"/>
        <w:rPr>
          <w:rFonts w:hint="default"/>
          <w:lang w:val="en-US" w:eastAsia="zh-CN"/>
        </w:rPr>
      </w:pPr>
    </w:p>
    <w:p w14:paraId="1DE13E89">
      <w:pPr>
        <w:pStyle w:val="4"/>
        <w:bidi w:val="0"/>
        <w:rPr>
          <w:rFonts w:hint="default"/>
          <w:lang w:val="en-US" w:eastAsia="zh-CN"/>
        </w:rPr>
      </w:pPr>
    </w:p>
    <w:p w14:paraId="766975CA">
      <w:pPr>
        <w:pStyle w:val="4"/>
        <w:bidi w:val="0"/>
        <w:rPr>
          <w:rFonts w:hint="default"/>
          <w:lang w:val="en-US" w:eastAsia="zh-CN"/>
        </w:rPr>
      </w:pPr>
    </w:p>
    <w:p w14:paraId="03531058">
      <w:pPr>
        <w:pStyle w:val="4"/>
        <w:bidi w:val="0"/>
        <w:rPr>
          <w:rFonts w:hint="default"/>
          <w:lang w:val="en-US" w:eastAsia="zh-CN"/>
        </w:rPr>
      </w:pPr>
    </w:p>
    <w:p w14:paraId="65B1A469">
      <w:pPr>
        <w:pStyle w:val="4"/>
        <w:bidi w:val="0"/>
        <w:rPr>
          <w:rFonts w:hint="default"/>
          <w:lang w:val="en-US" w:eastAsia="zh-CN"/>
        </w:rPr>
      </w:pPr>
    </w:p>
    <w:p w14:paraId="314E62D6">
      <w:pPr>
        <w:pStyle w:val="4"/>
        <w:bidi w:val="0"/>
        <w:rPr>
          <w:rFonts w:hint="default"/>
          <w:lang w:val="en-US" w:eastAsia="zh-CN"/>
        </w:rPr>
      </w:pPr>
    </w:p>
    <w:p w14:paraId="645FB80F">
      <w:pPr>
        <w:rPr>
          <w:rFonts w:hint="default"/>
          <w:lang w:val="en-US" w:eastAsia="zh-CN"/>
        </w:rPr>
      </w:pPr>
    </w:p>
    <w:p w14:paraId="7CCE18A1">
      <w:pPr>
        <w:pStyle w:val="4"/>
        <w:bidi w:val="0"/>
        <w:rPr>
          <w:rFonts w:hint="eastAsia"/>
          <w:lang w:val="en-US" w:eastAsia="zh-CN"/>
        </w:rPr>
      </w:pPr>
      <w:bookmarkStart w:id="15" w:name="_Toc4032"/>
      <w:r>
        <w:rPr>
          <w:rFonts w:hint="default"/>
          <w:lang w:val="en-US" w:eastAsia="zh-CN"/>
        </w:rPr>
        <w:t>3.</w:t>
      </w:r>
      <w:r>
        <w:rPr>
          <w:rFonts w:hint="eastAsia"/>
          <w:lang w:val="en-US" w:eastAsia="zh-CN"/>
        </w:rPr>
        <w:t>具有良好信誉承诺函</w:t>
      </w:r>
      <w:bookmarkEnd w:id="15"/>
    </w:p>
    <w:p w14:paraId="12B240A7">
      <w:pPr>
        <w:pStyle w:val="4"/>
        <w:bidi w:val="0"/>
        <w:rPr>
          <w:rFonts w:hint="eastAsia"/>
          <w:lang w:val="en-US" w:eastAsia="zh-CN"/>
        </w:rPr>
      </w:pPr>
    </w:p>
    <w:p w14:paraId="343F2061">
      <w:pPr>
        <w:pStyle w:val="4"/>
        <w:bidi w:val="0"/>
        <w:rPr>
          <w:rFonts w:hint="eastAsia"/>
          <w:lang w:val="en-US" w:eastAsia="zh-CN"/>
        </w:rPr>
      </w:pPr>
    </w:p>
    <w:p w14:paraId="0AF9A50B">
      <w:pPr>
        <w:pStyle w:val="4"/>
        <w:bidi w:val="0"/>
        <w:rPr>
          <w:rFonts w:hint="eastAsia"/>
          <w:lang w:val="en-US" w:eastAsia="zh-CN"/>
        </w:rPr>
      </w:pPr>
    </w:p>
    <w:p w14:paraId="2777AAFB">
      <w:pPr>
        <w:pStyle w:val="4"/>
        <w:bidi w:val="0"/>
        <w:rPr>
          <w:rFonts w:hint="eastAsia"/>
          <w:lang w:val="en-US" w:eastAsia="zh-CN"/>
        </w:rPr>
      </w:pPr>
    </w:p>
    <w:p w14:paraId="585D2B4E">
      <w:pPr>
        <w:pStyle w:val="4"/>
        <w:bidi w:val="0"/>
        <w:rPr>
          <w:rFonts w:hint="eastAsia"/>
          <w:lang w:val="en-US" w:eastAsia="zh-CN"/>
        </w:rPr>
      </w:pPr>
    </w:p>
    <w:p w14:paraId="5BAAF475">
      <w:pPr>
        <w:pStyle w:val="4"/>
        <w:bidi w:val="0"/>
        <w:rPr>
          <w:rFonts w:hint="eastAsia"/>
          <w:lang w:val="en-US" w:eastAsia="zh-CN"/>
        </w:rPr>
      </w:pPr>
    </w:p>
    <w:p w14:paraId="273276B6">
      <w:pPr>
        <w:pStyle w:val="4"/>
        <w:bidi w:val="0"/>
        <w:rPr>
          <w:rFonts w:hint="eastAsia"/>
          <w:lang w:val="en-US" w:eastAsia="zh-CN"/>
        </w:rPr>
      </w:pPr>
    </w:p>
    <w:p w14:paraId="20E6642A">
      <w:pPr>
        <w:pStyle w:val="4"/>
        <w:bidi w:val="0"/>
        <w:rPr>
          <w:rFonts w:hint="eastAsia"/>
          <w:lang w:val="en-US" w:eastAsia="zh-CN"/>
        </w:rPr>
      </w:pPr>
    </w:p>
    <w:p w14:paraId="11577BF6">
      <w:pPr>
        <w:pStyle w:val="4"/>
        <w:bidi w:val="0"/>
        <w:rPr>
          <w:rFonts w:hint="eastAsia"/>
          <w:lang w:val="en-US" w:eastAsia="zh-CN"/>
        </w:rPr>
      </w:pPr>
    </w:p>
    <w:p w14:paraId="79493BF2">
      <w:pPr>
        <w:pStyle w:val="4"/>
        <w:bidi w:val="0"/>
        <w:rPr>
          <w:rFonts w:hint="eastAsia"/>
          <w:lang w:val="en-US" w:eastAsia="zh-CN"/>
        </w:rPr>
      </w:pPr>
    </w:p>
    <w:p w14:paraId="306E0947">
      <w:pPr>
        <w:pStyle w:val="4"/>
        <w:bidi w:val="0"/>
        <w:rPr>
          <w:rFonts w:hint="eastAsia"/>
          <w:lang w:val="en-US" w:eastAsia="zh-CN"/>
        </w:rPr>
      </w:pPr>
    </w:p>
    <w:p w14:paraId="6C114F6D">
      <w:pPr>
        <w:pStyle w:val="4"/>
        <w:bidi w:val="0"/>
        <w:rPr>
          <w:rFonts w:hint="eastAsia"/>
          <w:lang w:val="en-US" w:eastAsia="zh-CN"/>
        </w:rPr>
      </w:pPr>
    </w:p>
    <w:p w14:paraId="4FE5D721">
      <w:pPr>
        <w:pStyle w:val="4"/>
        <w:bidi w:val="0"/>
        <w:rPr>
          <w:rFonts w:hint="eastAsia"/>
          <w:lang w:val="en-US" w:eastAsia="zh-CN"/>
        </w:rPr>
      </w:pPr>
    </w:p>
    <w:p w14:paraId="6098334B">
      <w:pPr>
        <w:pStyle w:val="4"/>
        <w:bidi w:val="0"/>
        <w:rPr>
          <w:rFonts w:hint="eastAsia"/>
          <w:lang w:val="en-US" w:eastAsia="zh-CN"/>
        </w:rPr>
      </w:pPr>
    </w:p>
    <w:p w14:paraId="1360EA02">
      <w:pPr>
        <w:pStyle w:val="4"/>
        <w:bidi w:val="0"/>
        <w:rPr>
          <w:rFonts w:hint="eastAsia"/>
          <w:lang w:val="en-US" w:eastAsia="zh-CN"/>
        </w:rPr>
      </w:pPr>
    </w:p>
    <w:p w14:paraId="019434E1">
      <w:pPr>
        <w:pStyle w:val="4"/>
        <w:bidi w:val="0"/>
        <w:rPr>
          <w:rFonts w:hint="eastAsia"/>
          <w:lang w:val="en-US" w:eastAsia="zh-CN"/>
        </w:rPr>
      </w:pPr>
    </w:p>
    <w:p w14:paraId="7B938486">
      <w:pPr>
        <w:pStyle w:val="4"/>
        <w:bidi w:val="0"/>
        <w:rPr>
          <w:rFonts w:hint="eastAsia"/>
          <w:lang w:val="en-US" w:eastAsia="zh-CN"/>
        </w:rPr>
      </w:pPr>
    </w:p>
    <w:p w14:paraId="35D48844">
      <w:pPr>
        <w:pStyle w:val="4"/>
        <w:bidi w:val="0"/>
        <w:rPr>
          <w:rFonts w:hint="eastAsia"/>
          <w:lang w:val="en-US" w:eastAsia="zh-CN"/>
        </w:rPr>
      </w:pPr>
    </w:p>
    <w:p w14:paraId="788B32E4">
      <w:pPr>
        <w:pStyle w:val="4"/>
        <w:bidi w:val="0"/>
        <w:rPr>
          <w:rFonts w:hint="eastAsia"/>
          <w:lang w:val="en-US" w:eastAsia="zh-CN"/>
        </w:rPr>
      </w:pPr>
    </w:p>
    <w:p w14:paraId="5C13E41C">
      <w:pPr>
        <w:pStyle w:val="4"/>
        <w:bidi w:val="0"/>
        <w:rPr>
          <w:rFonts w:hint="eastAsia"/>
          <w:lang w:val="en-US" w:eastAsia="zh-CN"/>
        </w:rPr>
      </w:pPr>
    </w:p>
    <w:p w14:paraId="634BBA31">
      <w:pPr>
        <w:pStyle w:val="4"/>
        <w:bidi w:val="0"/>
        <w:rPr>
          <w:rFonts w:hint="eastAsia"/>
          <w:lang w:val="en-US" w:eastAsia="zh-CN"/>
        </w:rPr>
      </w:pPr>
    </w:p>
    <w:p w14:paraId="68EE79B2">
      <w:pPr>
        <w:pStyle w:val="4"/>
        <w:bidi w:val="0"/>
        <w:rPr>
          <w:rFonts w:hint="default"/>
          <w:lang w:val="en-US" w:eastAsia="zh-CN"/>
        </w:rPr>
      </w:pPr>
      <w:bookmarkStart w:id="16" w:name="_Toc26263"/>
      <w:r>
        <w:rPr>
          <w:rFonts w:hint="eastAsia"/>
          <w:lang w:val="en-US" w:eastAsia="zh-CN"/>
        </w:rPr>
        <w:t>4.参加采购活动前三年无重大违法记录</w:t>
      </w:r>
      <w:bookmarkEnd w:id="16"/>
    </w:p>
    <w:p w14:paraId="1EFE46EC">
      <w:pPr>
        <w:pStyle w:val="2"/>
        <w:jc w:val="left"/>
        <w:rPr>
          <w:rFonts w:hint="eastAsia" w:ascii="宋体" w:hAnsi="宋体"/>
          <w:sz w:val="24"/>
          <w:szCs w:val="24"/>
          <w:lang w:val="en-US" w:eastAsia="zh-CN"/>
        </w:rPr>
      </w:pPr>
    </w:p>
    <w:p w14:paraId="12AD243D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</w:p>
    <w:p w14:paraId="759B4635">
      <w:pPr>
        <w:pStyle w:val="2"/>
        <w:jc w:val="left"/>
        <w:rPr>
          <w:rFonts w:hint="eastAsia" w:ascii="宋体" w:hAnsi="宋体"/>
          <w:sz w:val="24"/>
          <w:szCs w:val="24"/>
          <w:lang w:val="en-US" w:eastAsia="zh-CN"/>
        </w:rPr>
      </w:pPr>
    </w:p>
    <w:p w14:paraId="5BBF2456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</w:p>
    <w:p w14:paraId="7C0812DD">
      <w:pPr>
        <w:pStyle w:val="2"/>
        <w:jc w:val="left"/>
        <w:rPr>
          <w:rFonts w:hint="eastAsia" w:ascii="宋体" w:hAnsi="宋体"/>
          <w:sz w:val="24"/>
          <w:szCs w:val="24"/>
          <w:lang w:val="en-US" w:eastAsia="zh-CN"/>
        </w:rPr>
      </w:pPr>
    </w:p>
    <w:p w14:paraId="70936DBA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</w:p>
    <w:p w14:paraId="71B99AAC">
      <w:pPr>
        <w:pStyle w:val="2"/>
        <w:jc w:val="left"/>
        <w:rPr>
          <w:rFonts w:hint="eastAsia" w:ascii="宋体" w:hAnsi="宋体"/>
          <w:sz w:val="24"/>
          <w:szCs w:val="24"/>
          <w:lang w:val="en-US" w:eastAsia="zh-CN"/>
        </w:rPr>
      </w:pPr>
    </w:p>
    <w:p w14:paraId="71AE1A14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</w:p>
    <w:p w14:paraId="7CEE58A8">
      <w:pPr>
        <w:pStyle w:val="2"/>
        <w:jc w:val="left"/>
        <w:rPr>
          <w:rFonts w:hint="eastAsia" w:ascii="宋体" w:hAnsi="宋体"/>
          <w:sz w:val="24"/>
          <w:szCs w:val="24"/>
          <w:lang w:val="en-US" w:eastAsia="zh-CN"/>
        </w:rPr>
      </w:pPr>
    </w:p>
    <w:p w14:paraId="19276206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</w:p>
    <w:p w14:paraId="02DA2848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2DAA7563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6676FC93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58AF85F7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095CE556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207A6169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6E88A9CF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15B28E9D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60E021FB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5AE0EDCA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1AF73946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55EC0169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13CA3F20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4D30EAB6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0C738893">
      <w:pPr>
        <w:pStyle w:val="2"/>
        <w:rPr>
          <w:rFonts w:hint="eastAsia"/>
          <w:lang w:val="en-US" w:eastAsia="zh-CN"/>
        </w:rPr>
      </w:pPr>
    </w:p>
    <w:p w14:paraId="650C0DFB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2F810AB8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2459FE66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60788088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63593C93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66A17D8B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7757A74A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4F7B759A">
      <w:pPr>
        <w:pStyle w:val="2"/>
        <w:rPr>
          <w:rFonts w:hint="eastAsia"/>
          <w:lang w:val="en-US" w:eastAsia="zh-CN"/>
        </w:rPr>
      </w:pPr>
    </w:p>
    <w:p w14:paraId="1B97041E">
      <w:pPr>
        <w:pStyle w:val="2"/>
        <w:rPr>
          <w:rFonts w:hint="eastAsia" w:ascii="宋体" w:hAnsi="宋体"/>
          <w:sz w:val="24"/>
          <w:szCs w:val="24"/>
          <w:lang w:val="en-US" w:eastAsia="zh-CN"/>
        </w:rPr>
      </w:pPr>
    </w:p>
    <w:p w14:paraId="46427E0A">
      <w:pPr>
        <w:pStyle w:val="2"/>
        <w:jc w:val="both"/>
        <w:rPr>
          <w:rFonts w:hint="eastAsia" w:ascii="宋体" w:hAnsi="宋体"/>
          <w:sz w:val="24"/>
          <w:szCs w:val="24"/>
          <w:lang w:val="en-US" w:eastAsia="zh-CN"/>
        </w:rPr>
      </w:pPr>
    </w:p>
    <w:p w14:paraId="09F6372C">
      <w:pPr>
        <w:rPr>
          <w:rFonts w:hint="eastAsia" w:ascii="宋体" w:hAnsi="宋体"/>
          <w:sz w:val="24"/>
          <w:szCs w:val="24"/>
          <w:lang w:val="en-US" w:eastAsia="zh-CN"/>
        </w:rPr>
      </w:pPr>
    </w:p>
    <w:p w14:paraId="5EE0A31C">
      <w:pPr>
        <w:pStyle w:val="3"/>
        <w:numPr>
          <w:ilvl w:val="0"/>
          <w:numId w:val="0"/>
        </w:numPr>
        <w:bidi w:val="0"/>
        <w:ind w:left="0" w:leftChars="0" w:firstLine="0" w:firstLineChars="0"/>
        <w:rPr>
          <w:rFonts w:hint="eastAsia"/>
          <w:highlight w:val="none"/>
          <w:lang w:val="en-US" w:eastAsia="zh-CN"/>
        </w:rPr>
      </w:pPr>
      <w:bookmarkStart w:id="17" w:name="_Toc29778"/>
      <w:r>
        <w:rPr>
          <w:rFonts w:hint="eastAsia" w:asciiTheme="minorHAnsi" w:hAnsiTheme="minorHAnsi" w:eastAsiaTheme="minorEastAsia" w:cstheme="minorBidi"/>
          <w:b/>
          <w:bCs/>
          <w:kern w:val="44"/>
          <w:sz w:val="44"/>
          <w:szCs w:val="44"/>
          <w:lang w:val="en-US" w:eastAsia="zh-CN" w:bidi="ar-SA"/>
        </w:rPr>
        <w:t>六、</w:t>
      </w:r>
      <w:r>
        <w:rPr>
          <w:rFonts w:hint="eastAsia"/>
          <w:highlight w:val="none"/>
          <w:lang w:val="en-US" w:eastAsia="zh-CN"/>
        </w:rPr>
        <w:t>服务方案（检测方案）</w:t>
      </w:r>
      <w:bookmarkEnd w:id="17"/>
    </w:p>
    <w:p w14:paraId="0F1DDD0F">
      <w:pPr>
        <w:pStyle w:val="4"/>
        <w:numPr>
          <w:ilvl w:val="0"/>
          <w:numId w:val="2"/>
        </w:numPr>
        <w:bidi w:val="0"/>
        <w:jc w:val="left"/>
        <w:rPr>
          <w:rFonts w:hint="eastAsia"/>
          <w:lang w:val="en-US" w:eastAsia="zh-CN"/>
        </w:rPr>
      </w:pPr>
      <w:bookmarkStart w:id="18" w:name="_Toc5202"/>
      <w:r>
        <w:rPr>
          <w:rFonts w:hint="eastAsia"/>
          <w:lang w:val="en-US" w:eastAsia="zh-CN"/>
        </w:rPr>
        <w:t>检测依据</w:t>
      </w:r>
      <w:bookmarkEnd w:id="18"/>
    </w:p>
    <w:p w14:paraId="5F85C992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D798041">
      <w:pPr>
        <w:rPr>
          <w:rFonts w:hint="eastAsia"/>
          <w:lang w:val="en-US" w:eastAsia="zh-CN"/>
        </w:rPr>
      </w:pPr>
    </w:p>
    <w:p w14:paraId="71E1194B">
      <w:pPr>
        <w:pStyle w:val="4"/>
        <w:numPr>
          <w:ilvl w:val="0"/>
          <w:numId w:val="2"/>
        </w:numPr>
        <w:bidi w:val="0"/>
        <w:jc w:val="left"/>
        <w:rPr>
          <w:rFonts w:hint="default"/>
          <w:lang w:val="en-US" w:eastAsia="zh-CN"/>
        </w:rPr>
      </w:pPr>
      <w:bookmarkStart w:id="19" w:name="_Toc6377"/>
      <w:r>
        <w:rPr>
          <w:rFonts w:hint="eastAsia"/>
          <w:lang w:val="en-US" w:eastAsia="zh-CN"/>
        </w:rPr>
        <w:t>检测流程</w:t>
      </w:r>
      <w:bookmarkEnd w:id="19"/>
    </w:p>
    <w:p w14:paraId="55BCED2A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266B2CE">
      <w:pPr>
        <w:pStyle w:val="2"/>
        <w:rPr>
          <w:rFonts w:hint="eastAsia"/>
          <w:lang w:val="en-US" w:eastAsia="zh-CN"/>
        </w:rPr>
      </w:pPr>
    </w:p>
    <w:p w14:paraId="2E36B6C7">
      <w:pPr>
        <w:rPr>
          <w:rFonts w:hint="default"/>
          <w:lang w:val="en-US" w:eastAsia="zh-CN"/>
        </w:rPr>
      </w:pPr>
    </w:p>
    <w:p w14:paraId="1B1B2B1F">
      <w:pPr>
        <w:pStyle w:val="4"/>
        <w:numPr>
          <w:ilvl w:val="0"/>
          <w:numId w:val="2"/>
        </w:numPr>
        <w:bidi w:val="0"/>
        <w:jc w:val="left"/>
        <w:rPr>
          <w:rFonts w:hint="default"/>
          <w:lang w:val="en-US" w:eastAsia="zh-CN"/>
        </w:rPr>
      </w:pPr>
      <w:bookmarkStart w:id="20" w:name="_Toc23753"/>
      <w:r>
        <w:rPr>
          <w:rFonts w:hint="eastAsia"/>
          <w:lang w:val="en-US" w:eastAsia="zh-CN"/>
        </w:rPr>
        <w:t>质量控制措施</w:t>
      </w:r>
      <w:bookmarkEnd w:id="20"/>
    </w:p>
    <w:p w14:paraId="246CF682">
      <w:pPr>
        <w:pStyle w:val="2"/>
        <w:numPr>
          <w:ilvl w:val="0"/>
          <w:numId w:val="0"/>
        </w:numPr>
        <w:ind w:leftChars="0"/>
        <w:jc w:val="left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 w14:paraId="022C6127">
      <w:pPr>
        <w:rPr>
          <w:rFonts w:hint="eastAsia"/>
          <w:highlight w:val="none"/>
          <w:lang w:val="en-US" w:eastAsia="zh-CN"/>
        </w:rPr>
      </w:pPr>
    </w:p>
    <w:p w14:paraId="5F38DA0C">
      <w:pPr>
        <w:pStyle w:val="2"/>
        <w:rPr>
          <w:rFonts w:hint="eastAsia"/>
          <w:highlight w:val="none"/>
          <w:lang w:val="en-US" w:eastAsia="zh-CN"/>
        </w:rPr>
      </w:pPr>
    </w:p>
    <w:p w14:paraId="646598F8">
      <w:pPr>
        <w:rPr>
          <w:rFonts w:hint="eastAsia"/>
          <w:highlight w:val="none"/>
          <w:lang w:val="en-US" w:eastAsia="zh-CN"/>
        </w:rPr>
      </w:pPr>
    </w:p>
    <w:p w14:paraId="32B7ECDD">
      <w:pPr>
        <w:pStyle w:val="2"/>
        <w:rPr>
          <w:rFonts w:hint="eastAsia"/>
          <w:highlight w:val="none"/>
          <w:lang w:val="en-US" w:eastAsia="zh-CN"/>
        </w:rPr>
      </w:pPr>
    </w:p>
    <w:p w14:paraId="327EF869">
      <w:pPr>
        <w:rPr>
          <w:rFonts w:hint="eastAsia"/>
          <w:highlight w:val="none"/>
          <w:lang w:val="en-US" w:eastAsia="zh-CN"/>
        </w:rPr>
      </w:pPr>
    </w:p>
    <w:p w14:paraId="574B4E8B">
      <w:pPr>
        <w:pStyle w:val="2"/>
        <w:rPr>
          <w:rFonts w:hint="eastAsia"/>
          <w:highlight w:val="none"/>
          <w:lang w:val="en-US" w:eastAsia="zh-CN"/>
        </w:rPr>
      </w:pPr>
    </w:p>
    <w:p w14:paraId="07F8D76B">
      <w:pPr>
        <w:rPr>
          <w:rFonts w:hint="eastAsia"/>
          <w:highlight w:val="none"/>
          <w:lang w:val="en-US" w:eastAsia="zh-CN"/>
        </w:rPr>
      </w:pPr>
    </w:p>
    <w:p w14:paraId="1FFF2030">
      <w:pPr>
        <w:pStyle w:val="2"/>
        <w:rPr>
          <w:rFonts w:hint="eastAsia"/>
          <w:highlight w:val="none"/>
          <w:lang w:val="en-US" w:eastAsia="zh-CN"/>
        </w:rPr>
      </w:pPr>
    </w:p>
    <w:p w14:paraId="3560E56F">
      <w:pPr>
        <w:rPr>
          <w:rFonts w:hint="eastAsia"/>
          <w:highlight w:val="none"/>
          <w:lang w:val="en-US" w:eastAsia="zh-CN"/>
        </w:rPr>
      </w:pPr>
    </w:p>
    <w:p w14:paraId="0A639B26">
      <w:pPr>
        <w:pStyle w:val="2"/>
        <w:rPr>
          <w:rFonts w:hint="eastAsia"/>
          <w:highlight w:val="none"/>
          <w:lang w:val="en-US" w:eastAsia="zh-CN"/>
        </w:rPr>
      </w:pPr>
    </w:p>
    <w:p w14:paraId="5D185C37">
      <w:pPr>
        <w:rPr>
          <w:rFonts w:hint="eastAsia"/>
          <w:highlight w:val="none"/>
          <w:lang w:val="en-US" w:eastAsia="zh-CN"/>
        </w:rPr>
      </w:pPr>
    </w:p>
    <w:p w14:paraId="71D8D803">
      <w:pPr>
        <w:pStyle w:val="2"/>
        <w:rPr>
          <w:rFonts w:hint="eastAsia"/>
          <w:highlight w:val="none"/>
          <w:lang w:val="en-US" w:eastAsia="zh-CN"/>
        </w:rPr>
      </w:pPr>
    </w:p>
    <w:p w14:paraId="07BACD9E">
      <w:pPr>
        <w:rPr>
          <w:rFonts w:hint="eastAsia"/>
          <w:highlight w:val="none"/>
          <w:lang w:val="en-US" w:eastAsia="zh-CN"/>
        </w:rPr>
      </w:pPr>
    </w:p>
    <w:p w14:paraId="45C96568">
      <w:pPr>
        <w:pStyle w:val="2"/>
        <w:rPr>
          <w:rFonts w:hint="eastAsia"/>
          <w:highlight w:val="none"/>
          <w:lang w:val="en-US" w:eastAsia="zh-CN"/>
        </w:rPr>
      </w:pPr>
    </w:p>
    <w:p w14:paraId="638FD54C">
      <w:pPr>
        <w:rPr>
          <w:rFonts w:hint="eastAsia"/>
          <w:highlight w:val="none"/>
          <w:lang w:val="en-US" w:eastAsia="zh-CN"/>
        </w:rPr>
      </w:pPr>
    </w:p>
    <w:p w14:paraId="00ED46AD">
      <w:pPr>
        <w:pStyle w:val="2"/>
        <w:rPr>
          <w:rFonts w:hint="eastAsia"/>
          <w:highlight w:val="none"/>
          <w:lang w:val="en-US" w:eastAsia="zh-CN"/>
        </w:rPr>
      </w:pPr>
    </w:p>
    <w:p w14:paraId="3E6E24BE">
      <w:pPr>
        <w:rPr>
          <w:rFonts w:hint="eastAsia"/>
          <w:highlight w:val="none"/>
          <w:lang w:val="en-US" w:eastAsia="zh-CN"/>
        </w:rPr>
      </w:pPr>
    </w:p>
    <w:p w14:paraId="09B1C845">
      <w:pPr>
        <w:pStyle w:val="3"/>
        <w:bidi w:val="0"/>
        <w:rPr>
          <w:rFonts w:hint="default"/>
          <w:highlight w:val="none"/>
          <w:lang w:val="en-US" w:eastAsia="zh-CN"/>
        </w:rPr>
      </w:pPr>
      <w:bookmarkStart w:id="21" w:name="_Toc24043"/>
      <w:r>
        <w:rPr>
          <w:rFonts w:hint="eastAsia"/>
          <w:highlight w:val="none"/>
          <w:lang w:val="en-US" w:eastAsia="zh-CN"/>
        </w:rPr>
        <w:t>七、拟投入人员及设备情况</w:t>
      </w:r>
      <w:bookmarkEnd w:id="21"/>
    </w:p>
    <w:p w14:paraId="5236E25D">
      <w:pPr>
        <w:pStyle w:val="4"/>
        <w:bidi w:val="0"/>
        <w:jc w:val="left"/>
        <w:rPr>
          <w:rFonts w:hint="eastAsia"/>
          <w:lang w:val="en-US" w:eastAsia="zh-CN"/>
        </w:rPr>
      </w:pPr>
      <w:bookmarkStart w:id="22" w:name="_Toc28463"/>
      <w:r>
        <w:rPr>
          <w:rFonts w:hint="eastAsia"/>
          <w:lang w:val="en-US" w:eastAsia="zh-CN"/>
        </w:rPr>
        <w:t>1.主要技术人员</w:t>
      </w:r>
      <w:bookmarkEnd w:id="22"/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246"/>
        <w:gridCol w:w="1523"/>
        <w:gridCol w:w="1523"/>
        <w:gridCol w:w="1524"/>
        <w:gridCol w:w="1524"/>
      </w:tblGrid>
      <w:tr w14:paraId="5AD1A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00" w:type="dxa"/>
            <w:vAlign w:val="center"/>
          </w:tcPr>
          <w:p w14:paraId="27D671F7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246" w:type="dxa"/>
            <w:vAlign w:val="center"/>
          </w:tcPr>
          <w:p w14:paraId="7A73796D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523" w:type="dxa"/>
            <w:vAlign w:val="center"/>
          </w:tcPr>
          <w:p w14:paraId="050C4361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职称/职务</w:t>
            </w:r>
          </w:p>
        </w:tc>
        <w:tc>
          <w:tcPr>
            <w:tcW w:w="1523" w:type="dxa"/>
            <w:vAlign w:val="center"/>
          </w:tcPr>
          <w:p w14:paraId="7C1947AD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从业年限</w:t>
            </w:r>
          </w:p>
        </w:tc>
        <w:tc>
          <w:tcPr>
            <w:tcW w:w="1524" w:type="dxa"/>
            <w:vAlign w:val="center"/>
          </w:tcPr>
          <w:p w14:paraId="4C435DE8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资格证书</w:t>
            </w:r>
          </w:p>
        </w:tc>
        <w:tc>
          <w:tcPr>
            <w:tcW w:w="1524" w:type="dxa"/>
            <w:vAlign w:val="center"/>
          </w:tcPr>
          <w:p w14:paraId="74142399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拟任岗位</w:t>
            </w:r>
          </w:p>
        </w:tc>
      </w:tr>
      <w:tr w14:paraId="41783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00" w:type="dxa"/>
            <w:vAlign w:val="center"/>
          </w:tcPr>
          <w:p w14:paraId="4B22248B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E7A4484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246" w:type="dxa"/>
            <w:vAlign w:val="center"/>
          </w:tcPr>
          <w:p w14:paraId="52A8DEB5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694BF23E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145D205F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vAlign w:val="center"/>
          </w:tcPr>
          <w:p w14:paraId="489367C0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vAlign w:val="center"/>
          </w:tcPr>
          <w:p w14:paraId="670F36C3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7CC46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00" w:type="dxa"/>
            <w:vAlign w:val="center"/>
          </w:tcPr>
          <w:p w14:paraId="150AF56F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7D7982CB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246" w:type="dxa"/>
            <w:vAlign w:val="center"/>
          </w:tcPr>
          <w:p w14:paraId="552E92EA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11A4AE34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744AE1A7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vAlign w:val="center"/>
          </w:tcPr>
          <w:p w14:paraId="3838A770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vAlign w:val="center"/>
          </w:tcPr>
          <w:p w14:paraId="0CE838DF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2E716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00" w:type="dxa"/>
            <w:vAlign w:val="center"/>
          </w:tcPr>
          <w:p w14:paraId="1C3BA1FE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667B2391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246" w:type="dxa"/>
            <w:vAlign w:val="center"/>
          </w:tcPr>
          <w:p w14:paraId="5414A5C7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14894592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548765C4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vAlign w:val="center"/>
          </w:tcPr>
          <w:p w14:paraId="3029D25E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vAlign w:val="center"/>
          </w:tcPr>
          <w:p w14:paraId="6A1E03A9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67113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00" w:type="dxa"/>
            <w:vAlign w:val="center"/>
          </w:tcPr>
          <w:p w14:paraId="36560D17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1848387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246" w:type="dxa"/>
            <w:vAlign w:val="center"/>
          </w:tcPr>
          <w:p w14:paraId="20BE3154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26A76DE6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64BD4FA6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vAlign w:val="center"/>
          </w:tcPr>
          <w:p w14:paraId="726C5189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vAlign w:val="center"/>
          </w:tcPr>
          <w:p w14:paraId="05D707C8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66DA5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00" w:type="dxa"/>
            <w:vAlign w:val="center"/>
          </w:tcPr>
          <w:p w14:paraId="576E1D7C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246" w:type="dxa"/>
            <w:vAlign w:val="center"/>
          </w:tcPr>
          <w:p w14:paraId="5B04BA0D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005C83EB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7F440EBF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vAlign w:val="center"/>
          </w:tcPr>
          <w:p w14:paraId="40653D18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vAlign w:val="center"/>
          </w:tcPr>
          <w:p w14:paraId="1AFD5F33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0D471838">
      <w:pPr>
        <w:pStyle w:val="4"/>
        <w:bidi w:val="0"/>
        <w:jc w:val="left"/>
        <w:rPr>
          <w:rFonts w:hint="eastAsia"/>
          <w:lang w:val="en-US" w:eastAsia="zh-CN"/>
        </w:rPr>
      </w:pPr>
    </w:p>
    <w:p w14:paraId="6F3FD609">
      <w:pPr>
        <w:pStyle w:val="2"/>
        <w:jc w:val="both"/>
        <w:rPr>
          <w:rFonts w:hint="eastAsia"/>
          <w:lang w:val="en-US" w:eastAsia="zh-CN"/>
        </w:rPr>
      </w:pPr>
    </w:p>
    <w:p w14:paraId="42704010">
      <w:pPr>
        <w:rPr>
          <w:rFonts w:hint="eastAsia"/>
          <w:lang w:val="en-US" w:eastAsia="zh-CN"/>
        </w:rPr>
      </w:pPr>
    </w:p>
    <w:p w14:paraId="7A8B3C25">
      <w:pPr>
        <w:pStyle w:val="2"/>
        <w:rPr>
          <w:rFonts w:hint="eastAsia"/>
          <w:lang w:val="en-US" w:eastAsia="zh-CN"/>
        </w:rPr>
      </w:pPr>
    </w:p>
    <w:p w14:paraId="30936AB7">
      <w:pPr>
        <w:rPr>
          <w:rFonts w:hint="eastAsia"/>
          <w:lang w:val="en-US" w:eastAsia="zh-CN"/>
        </w:rPr>
      </w:pPr>
    </w:p>
    <w:p w14:paraId="5FFAB418">
      <w:pPr>
        <w:pStyle w:val="2"/>
        <w:rPr>
          <w:rFonts w:hint="eastAsia"/>
          <w:lang w:val="en-US" w:eastAsia="zh-CN"/>
        </w:rPr>
      </w:pPr>
    </w:p>
    <w:p w14:paraId="7E012F6D">
      <w:pPr>
        <w:rPr>
          <w:rFonts w:hint="eastAsia"/>
          <w:lang w:val="en-US" w:eastAsia="zh-CN"/>
        </w:rPr>
      </w:pPr>
    </w:p>
    <w:p w14:paraId="7B5F8C6B">
      <w:pPr>
        <w:pStyle w:val="2"/>
        <w:rPr>
          <w:rFonts w:hint="eastAsia"/>
          <w:lang w:val="en-US" w:eastAsia="zh-CN"/>
        </w:rPr>
      </w:pPr>
    </w:p>
    <w:p w14:paraId="616581FE">
      <w:pPr>
        <w:rPr>
          <w:rFonts w:hint="eastAsia"/>
          <w:lang w:val="en-US" w:eastAsia="zh-CN"/>
        </w:rPr>
      </w:pPr>
    </w:p>
    <w:p w14:paraId="6BDD108C">
      <w:pPr>
        <w:pStyle w:val="2"/>
        <w:rPr>
          <w:rFonts w:hint="eastAsia"/>
          <w:lang w:val="en-US" w:eastAsia="zh-CN"/>
        </w:rPr>
      </w:pPr>
    </w:p>
    <w:p w14:paraId="72EF778F">
      <w:pPr>
        <w:rPr>
          <w:rFonts w:hint="eastAsia"/>
          <w:lang w:val="en-US" w:eastAsia="zh-CN"/>
        </w:rPr>
      </w:pPr>
    </w:p>
    <w:p w14:paraId="3C0F12A7">
      <w:pPr>
        <w:pStyle w:val="2"/>
        <w:rPr>
          <w:rFonts w:hint="eastAsia"/>
          <w:lang w:val="en-US" w:eastAsia="zh-CN"/>
        </w:rPr>
      </w:pPr>
    </w:p>
    <w:p w14:paraId="38318781">
      <w:pPr>
        <w:pStyle w:val="2"/>
        <w:rPr>
          <w:rFonts w:hint="eastAsia"/>
          <w:lang w:val="en-US" w:eastAsia="zh-CN"/>
        </w:rPr>
      </w:pPr>
    </w:p>
    <w:p w14:paraId="7E28F656">
      <w:pPr>
        <w:rPr>
          <w:rFonts w:hint="eastAsia"/>
          <w:lang w:val="en-US" w:eastAsia="zh-CN"/>
        </w:rPr>
      </w:pPr>
    </w:p>
    <w:p w14:paraId="3B44BFEE">
      <w:pPr>
        <w:rPr>
          <w:rFonts w:hint="eastAsia"/>
          <w:lang w:val="en-US" w:eastAsia="zh-CN"/>
        </w:rPr>
      </w:pPr>
    </w:p>
    <w:p w14:paraId="6B29E407">
      <w:pPr>
        <w:pStyle w:val="4"/>
        <w:numPr>
          <w:ilvl w:val="0"/>
          <w:numId w:val="0"/>
        </w:numPr>
        <w:tabs>
          <w:tab w:val="clear" w:pos="1021"/>
        </w:tabs>
        <w:bidi w:val="0"/>
        <w:ind w:left="0" w:leftChars="0" w:firstLine="0" w:firstLineChars="0"/>
        <w:jc w:val="left"/>
        <w:rPr>
          <w:rFonts w:hint="eastAsia"/>
          <w:lang w:val="en-US" w:eastAsia="zh-CN"/>
        </w:rPr>
      </w:pPr>
      <w:bookmarkStart w:id="23" w:name="_Toc19606"/>
      <w:r>
        <w:rPr>
          <w:rFonts w:hint="eastAsia" w:cs="Calibri" w:asciiTheme="minorHAnsi" w:hAnsiTheme="minorHAnsi" w:eastAsiaTheme="minorEastAsia"/>
          <w:b/>
          <w:bCs/>
          <w:kern w:val="2"/>
          <w:sz w:val="28"/>
          <w:szCs w:val="28"/>
          <w:lang w:val="en-US" w:eastAsia="zh-CN" w:bidi="ar-SA"/>
        </w:rPr>
        <w:t>2.</w:t>
      </w:r>
      <w:r>
        <w:rPr>
          <w:rFonts w:hint="eastAsia"/>
          <w:lang w:val="en-US" w:eastAsia="zh-CN"/>
        </w:rPr>
        <w:t>主要检测设备</w:t>
      </w:r>
      <w:bookmarkEnd w:id="23"/>
    </w:p>
    <w:p w14:paraId="19D0615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145DAF07">
      <w:pPr>
        <w:pStyle w:val="2"/>
        <w:rPr>
          <w:rFonts w:hint="eastAsia"/>
          <w:highlight w:val="none"/>
          <w:lang w:val="en-US" w:eastAsia="zh-CN"/>
        </w:rPr>
      </w:pPr>
    </w:p>
    <w:p w14:paraId="3172C1E1">
      <w:pPr>
        <w:rPr>
          <w:rFonts w:hint="eastAsia"/>
          <w:highlight w:val="none"/>
          <w:lang w:val="en-US" w:eastAsia="zh-CN"/>
        </w:rPr>
      </w:pPr>
    </w:p>
    <w:p w14:paraId="0E978CB5">
      <w:pPr>
        <w:pStyle w:val="2"/>
        <w:rPr>
          <w:rFonts w:hint="eastAsia"/>
          <w:highlight w:val="none"/>
          <w:lang w:val="en-US" w:eastAsia="zh-CN"/>
        </w:rPr>
      </w:pPr>
    </w:p>
    <w:p w14:paraId="0B284F39">
      <w:pPr>
        <w:rPr>
          <w:rFonts w:hint="eastAsia"/>
          <w:highlight w:val="none"/>
          <w:lang w:val="en-US" w:eastAsia="zh-CN"/>
        </w:rPr>
      </w:pPr>
    </w:p>
    <w:p w14:paraId="06D26F93">
      <w:pPr>
        <w:pStyle w:val="2"/>
        <w:rPr>
          <w:rFonts w:hint="eastAsia"/>
          <w:highlight w:val="none"/>
          <w:lang w:val="en-US" w:eastAsia="zh-CN"/>
        </w:rPr>
      </w:pPr>
    </w:p>
    <w:p w14:paraId="3A296933">
      <w:pPr>
        <w:rPr>
          <w:rFonts w:hint="eastAsia"/>
          <w:highlight w:val="none"/>
          <w:lang w:val="en-US" w:eastAsia="zh-CN"/>
        </w:rPr>
      </w:pPr>
    </w:p>
    <w:p w14:paraId="5E9CC07C">
      <w:pPr>
        <w:pStyle w:val="2"/>
        <w:rPr>
          <w:rFonts w:hint="eastAsia"/>
          <w:highlight w:val="none"/>
          <w:lang w:val="en-US" w:eastAsia="zh-CN"/>
        </w:rPr>
      </w:pPr>
    </w:p>
    <w:p w14:paraId="53DE724B">
      <w:pPr>
        <w:rPr>
          <w:rFonts w:hint="eastAsia"/>
          <w:highlight w:val="none"/>
          <w:lang w:val="en-US" w:eastAsia="zh-CN"/>
        </w:rPr>
      </w:pPr>
    </w:p>
    <w:p w14:paraId="108EBC1A">
      <w:pPr>
        <w:pStyle w:val="2"/>
        <w:rPr>
          <w:rFonts w:hint="eastAsia"/>
          <w:highlight w:val="none"/>
          <w:lang w:val="en-US" w:eastAsia="zh-CN"/>
        </w:rPr>
      </w:pPr>
    </w:p>
    <w:p w14:paraId="744B5308">
      <w:pPr>
        <w:rPr>
          <w:rFonts w:hint="eastAsia"/>
          <w:highlight w:val="none"/>
          <w:lang w:val="en-US" w:eastAsia="zh-CN"/>
        </w:rPr>
      </w:pPr>
    </w:p>
    <w:p w14:paraId="2DE12CCB">
      <w:pPr>
        <w:pStyle w:val="2"/>
        <w:rPr>
          <w:rFonts w:hint="eastAsia"/>
          <w:highlight w:val="none"/>
          <w:lang w:val="en-US" w:eastAsia="zh-CN"/>
        </w:rPr>
      </w:pPr>
    </w:p>
    <w:p w14:paraId="1B5FA23B">
      <w:pPr>
        <w:rPr>
          <w:rFonts w:hint="eastAsia"/>
          <w:highlight w:val="none"/>
          <w:lang w:val="en-US" w:eastAsia="zh-CN"/>
        </w:rPr>
      </w:pPr>
    </w:p>
    <w:p w14:paraId="72F92569">
      <w:pPr>
        <w:pStyle w:val="2"/>
        <w:rPr>
          <w:rFonts w:hint="eastAsia"/>
          <w:highlight w:val="none"/>
          <w:lang w:val="en-US" w:eastAsia="zh-CN"/>
        </w:rPr>
      </w:pPr>
    </w:p>
    <w:p w14:paraId="0BACCF97">
      <w:pPr>
        <w:rPr>
          <w:rFonts w:hint="eastAsia"/>
          <w:highlight w:val="none"/>
          <w:lang w:val="en-US" w:eastAsia="zh-CN"/>
        </w:rPr>
      </w:pPr>
    </w:p>
    <w:p w14:paraId="5C58FF41">
      <w:pPr>
        <w:pStyle w:val="2"/>
        <w:rPr>
          <w:rFonts w:hint="eastAsia"/>
          <w:highlight w:val="none"/>
          <w:lang w:val="en-US" w:eastAsia="zh-CN"/>
        </w:rPr>
      </w:pPr>
    </w:p>
    <w:p w14:paraId="5E392B0A">
      <w:pPr>
        <w:rPr>
          <w:rFonts w:hint="eastAsia"/>
          <w:highlight w:val="none"/>
          <w:lang w:val="en-US" w:eastAsia="zh-CN"/>
        </w:rPr>
      </w:pPr>
    </w:p>
    <w:p w14:paraId="16BEBEE2">
      <w:pPr>
        <w:pStyle w:val="2"/>
        <w:rPr>
          <w:rFonts w:hint="eastAsia"/>
          <w:highlight w:val="none"/>
          <w:lang w:val="en-US" w:eastAsia="zh-CN"/>
        </w:rPr>
      </w:pPr>
    </w:p>
    <w:p w14:paraId="4A105687">
      <w:pPr>
        <w:rPr>
          <w:rFonts w:hint="eastAsia"/>
          <w:highlight w:val="none"/>
          <w:lang w:val="en-US" w:eastAsia="zh-CN"/>
        </w:rPr>
      </w:pPr>
    </w:p>
    <w:p w14:paraId="0EFAFED0">
      <w:pPr>
        <w:pStyle w:val="2"/>
        <w:rPr>
          <w:rFonts w:hint="eastAsia"/>
          <w:highlight w:val="none"/>
          <w:lang w:val="en-US" w:eastAsia="zh-CN"/>
        </w:rPr>
      </w:pPr>
    </w:p>
    <w:p w14:paraId="1B13BCFB">
      <w:pPr>
        <w:rPr>
          <w:rFonts w:hint="eastAsia"/>
          <w:highlight w:val="none"/>
          <w:lang w:val="en-US" w:eastAsia="zh-CN"/>
        </w:rPr>
      </w:pPr>
    </w:p>
    <w:p w14:paraId="525583F0">
      <w:pPr>
        <w:rPr>
          <w:rFonts w:hint="eastAsia"/>
          <w:highlight w:val="none"/>
          <w:lang w:val="en-US" w:eastAsia="zh-CN"/>
        </w:rPr>
      </w:pPr>
    </w:p>
    <w:p w14:paraId="5AC423C2">
      <w:pPr>
        <w:pStyle w:val="2"/>
        <w:rPr>
          <w:rFonts w:hint="eastAsia"/>
          <w:highlight w:val="none"/>
          <w:lang w:val="en-US" w:eastAsia="zh-CN"/>
        </w:rPr>
      </w:pPr>
    </w:p>
    <w:p w14:paraId="1C4C41DB">
      <w:pPr>
        <w:rPr>
          <w:rFonts w:hint="eastAsia"/>
          <w:lang w:val="en-US" w:eastAsia="zh-CN"/>
        </w:rPr>
      </w:pPr>
    </w:p>
    <w:p w14:paraId="10417C76">
      <w:pPr>
        <w:pStyle w:val="2"/>
        <w:jc w:val="both"/>
        <w:rPr>
          <w:rFonts w:hint="eastAsia"/>
          <w:highlight w:val="none"/>
          <w:lang w:val="en-US" w:eastAsia="zh-CN"/>
        </w:rPr>
      </w:pPr>
    </w:p>
    <w:p w14:paraId="5F2B294E">
      <w:pPr>
        <w:rPr>
          <w:rFonts w:hint="default"/>
          <w:highlight w:val="none"/>
          <w:lang w:val="en-US" w:eastAsia="zh-CN"/>
        </w:rPr>
      </w:pPr>
    </w:p>
    <w:p w14:paraId="62B96220">
      <w:pPr>
        <w:pStyle w:val="3"/>
        <w:bidi w:val="0"/>
        <w:rPr>
          <w:rFonts w:hint="default"/>
          <w:highlight w:val="none"/>
          <w:lang w:val="en-US" w:eastAsia="zh-CN"/>
        </w:rPr>
      </w:pPr>
      <w:bookmarkStart w:id="24" w:name="_Toc21307"/>
      <w:r>
        <w:rPr>
          <w:rFonts w:hint="eastAsia"/>
          <w:highlight w:val="none"/>
          <w:lang w:val="en-US" w:eastAsia="zh-CN"/>
        </w:rPr>
        <w:t>八、质量保证及服务承诺</w:t>
      </w:r>
      <w:bookmarkEnd w:id="24"/>
    </w:p>
    <w:p w14:paraId="06FA640C">
      <w:pPr>
        <w:pStyle w:val="6"/>
        <w:jc w:val="center"/>
        <w:rPr>
          <w:rFonts w:ascii="Times New Roman" w:hAnsi="Times New Roman"/>
          <w:b/>
          <w:highlight w:val="yellow"/>
        </w:rPr>
      </w:pPr>
      <w:r>
        <w:rPr>
          <w:rFonts w:ascii="Times New Roman" w:hAnsi="Times New Roman"/>
          <w:b/>
          <w:highlight w:val="yellow"/>
        </w:rPr>
        <w:t>（格式内容自拟</w:t>
      </w:r>
      <w:r>
        <w:rPr>
          <w:rFonts w:hint="eastAsia" w:ascii="Times New Roman" w:hAnsi="Times New Roman"/>
          <w:b/>
          <w:highlight w:val="yellow"/>
          <w:lang w:eastAsia="zh-CN"/>
        </w:rPr>
        <w:t>，</w:t>
      </w:r>
      <w:r>
        <w:rPr>
          <w:rFonts w:hint="eastAsia" w:ascii="Times New Roman" w:hAnsi="Times New Roman"/>
          <w:b/>
          <w:highlight w:val="yellow"/>
          <w:lang w:val="en-US" w:eastAsia="zh-CN"/>
        </w:rPr>
        <w:t>包含质量承诺、报告出具、复检服务、保密承诺、售后服务</w:t>
      </w:r>
      <w:r>
        <w:rPr>
          <w:rFonts w:ascii="Times New Roman" w:hAnsi="Times New Roman"/>
          <w:b/>
          <w:highlight w:val="yellow"/>
        </w:rPr>
        <w:t>）</w:t>
      </w:r>
    </w:p>
    <w:p w14:paraId="1D74BA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44"/>
          <w:szCs w:val="44"/>
          <w:u w:val="none"/>
          <w:lang w:val="en-US" w:eastAsia="zh-CN"/>
        </w:rPr>
      </w:pPr>
    </w:p>
    <w:p w14:paraId="34DECB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C6A8C08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7D1059D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7C88BC2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F2151DA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EDB94EF">
      <w:pPr>
        <w:jc w:val="center"/>
        <w:rPr>
          <w:sz w:val="23"/>
          <w:szCs w:val="23"/>
        </w:rPr>
      </w:pPr>
    </w:p>
    <w:p w14:paraId="14E68427">
      <w:pPr>
        <w:pStyle w:val="2"/>
        <w:rPr>
          <w:sz w:val="23"/>
          <w:szCs w:val="23"/>
        </w:rPr>
      </w:pPr>
    </w:p>
    <w:p w14:paraId="094047D2">
      <w:pPr>
        <w:rPr>
          <w:sz w:val="23"/>
          <w:szCs w:val="23"/>
        </w:rPr>
      </w:pPr>
    </w:p>
    <w:p w14:paraId="3C1F1E19">
      <w:pPr>
        <w:pStyle w:val="2"/>
        <w:rPr>
          <w:sz w:val="23"/>
          <w:szCs w:val="23"/>
        </w:rPr>
      </w:pPr>
    </w:p>
    <w:p w14:paraId="7EA69FA7">
      <w:pPr>
        <w:rPr>
          <w:sz w:val="23"/>
          <w:szCs w:val="23"/>
        </w:rPr>
      </w:pPr>
    </w:p>
    <w:p w14:paraId="6A5817BA">
      <w:pPr>
        <w:pStyle w:val="2"/>
        <w:rPr>
          <w:sz w:val="23"/>
          <w:szCs w:val="23"/>
        </w:rPr>
      </w:pPr>
    </w:p>
    <w:p w14:paraId="0B664471">
      <w:pPr>
        <w:rPr>
          <w:sz w:val="23"/>
          <w:szCs w:val="23"/>
        </w:rPr>
      </w:pPr>
    </w:p>
    <w:p w14:paraId="25044E44">
      <w:pPr>
        <w:pStyle w:val="2"/>
        <w:rPr>
          <w:sz w:val="23"/>
          <w:szCs w:val="23"/>
        </w:rPr>
      </w:pPr>
    </w:p>
    <w:p w14:paraId="2F3E980F">
      <w:pPr>
        <w:rPr>
          <w:sz w:val="23"/>
          <w:szCs w:val="23"/>
        </w:rPr>
      </w:pPr>
    </w:p>
    <w:p w14:paraId="4561B61C">
      <w:pPr>
        <w:pStyle w:val="2"/>
        <w:rPr>
          <w:sz w:val="23"/>
          <w:szCs w:val="23"/>
        </w:rPr>
      </w:pPr>
    </w:p>
    <w:p w14:paraId="4970584B">
      <w:pPr>
        <w:rPr>
          <w:sz w:val="23"/>
          <w:szCs w:val="23"/>
        </w:rPr>
      </w:pPr>
    </w:p>
    <w:p w14:paraId="4383F85E">
      <w:pPr>
        <w:pStyle w:val="2"/>
        <w:rPr>
          <w:sz w:val="23"/>
          <w:szCs w:val="23"/>
        </w:rPr>
      </w:pPr>
    </w:p>
    <w:p w14:paraId="2C0689ED">
      <w:pPr>
        <w:rPr>
          <w:sz w:val="23"/>
          <w:szCs w:val="23"/>
        </w:rPr>
      </w:pPr>
    </w:p>
    <w:p w14:paraId="7263D1F9">
      <w:pPr>
        <w:pStyle w:val="2"/>
        <w:rPr>
          <w:sz w:val="23"/>
          <w:szCs w:val="23"/>
        </w:rPr>
      </w:pPr>
    </w:p>
    <w:p w14:paraId="2336E840">
      <w:pPr>
        <w:rPr>
          <w:sz w:val="23"/>
          <w:szCs w:val="23"/>
        </w:rPr>
      </w:pPr>
    </w:p>
    <w:p w14:paraId="660809E3">
      <w:pPr>
        <w:pStyle w:val="2"/>
        <w:rPr>
          <w:sz w:val="23"/>
          <w:szCs w:val="23"/>
        </w:rPr>
      </w:pPr>
    </w:p>
    <w:p w14:paraId="115669DF">
      <w:pPr>
        <w:rPr>
          <w:sz w:val="23"/>
          <w:szCs w:val="23"/>
        </w:rPr>
      </w:pPr>
    </w:p>
    <w:p w14:paraId="5FCDE1E7">
      <w:pPr>
        <w:pStyle w:val="2"/>
        <w:rPr>
          <w:sz w:val="23"/>
          <w:szCs w:val="23"/>
        </w:rPr>
      </w:pPr>
    </w:p>
    <w:p w14:paraId="172F74CB">
      <w:pPr>
        <w:rPr>
          <w:sz w:val="23"/>
          <w:szCs w:val="23"/>
        </w:rPr>
      </w:pPr>
    </w:p>
    <w:p w14:paraId="3489B28F">
      <w:pPr>
        <w:pStyle w:val="2"/>
        <w:rPr>
          <w:sz w:val="23"/>
          <w:szCs w:val="23"/>
        </w:rPr>
      </w:pPr>
    </w:p>
    <w:p w14:paraId="1126D080">
      <w:pPr>
        <w:rPr>
          <w:sz w:val="23"/>
          <w:szCs w:val="23"/>
        </w:rPr>
      </w:pPr>
    </w:p>
    <w:p w14:paraId="1617E466">
      <w:pPr>
        <w:pStyle w:val="2"/>
        <w:rPr>
          <w:sz w:val="23"/>
          <w:szCs w:val="23"/>
        </w:rPr>
      </w:pPr>
    </w:p>
    <w:p w14:paraId="501E0618">
      <w:pPr>
        <w:rPr>
          <w:sz w:val="23"/>
          <w:szCs w:val="23"/>
        </w:rPr>
      </w:pPr>
    </w:p>
    <w:p w14:paraId="61FBC486">
      <w:pPr>
        <w:pStyle w:val="2"/>
        <w:rPr>
          <w:sz w:val="23"/>
          <w:szCs w:val="23"/>
        </w:rPr>
      </w:pPr>
    </w:p>
    <w:p w14:paraId="3328CF84">
      <w:pPr>
        <w:rPr>
          <w:sz w:val="23"/>
          <w:szCs w:val="23"/>
        </w:rPr>
      </w:pPr>
    </w:p>
    <w:p w14:paraId="14718732">
      <w:pPr>
        <w:pStyle w:val="2"/>
        <w:rPr>
          <w:sz w:val="23"/>
          <w:szCs w:val="23"/>
        </w:rPr>
      </w:pPr>
    </w:p>
    <w:p w14:paraId="23B01B38">
      <w:pPr>
        <w:rPr>
          <w:sz w:val="23"/>
          <w:szCs w:val="23"/>
        </w:rPr>
      </w:pPr>
    </w:p>
    <w:p w14:paraId="1C6BDD55">
      <w:pPr>
        <w:pStyle w:val="2"/>
        <w:rPr>
          <w:sz w:val="23"/>
          <w:szCs w:val="23"/>
        </w:rPr>
      </w:pPr>
    </w:p>
    <w:p w14:paraId="1FAA35B0">
      <w:pPr>
        <w:rPr>
          <w:sz w:val="23"/>
          <w:szCs w:val="23"/>
        </w:rPr>
      </w:pPr>
    </w:p>
    <w:p w14:paraId="14937FD6">
      <w:pPr>
        <w:pStyle w:val="2"/>
        <w:rPr>
          <w:sz w:val="23"/>
          <w:szCs w:val="23"/>
        </w:rPr>
      </w:pPr>
    </w:p>
    <w:p w14:paraId="1090B153">
      <w:pPr>
        <w:rPr>
          <w:sz w:val="23"/>
          <w:szCs w:val="23"/>
        </w:rPr>
      </w:pPr>
    </w:p>
    <w:p w14:paraId="68733998">
      <w:pPr>
        <w:pStyle w:val="3"/>
        <w:numPr>
          <w:ilvl w:val="0"/>
          <w:numId w:val="3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bookmarkStart w:id="25" w:name="_Toc11118"/>
      <w:r>
        <w:rPr>
          <w:rFonts w:hint="eastAsia"/>
          <w:lang w:val="en-US" w:eastAsia="zh-CN"/>
        </w:rPr>
        <w:t>同类业绩证明材料</w:t>
      </w:r>
      <w:bookmarkEnd w:id="25"/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3467"/>
        <w:gridCol w:w="3066"/>
        <w:gridCol w:w="1500"/>
      </w:tblGrid>
      <w:tr w14:paraId="35BD4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85" w:type="dxa"/>
            <w:vAlign w:val="center"/>
          </w:tcPr>
          <w:p w14:paraId="4AB042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467" w:type="dxa"/>
            <w:vAlign w:val="center"/>
          </w:tcPr>
          <w:p w14:paraId="5045B5B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3066" w:type="dxa"/>
            <w:vAlign w:val="center"/>
          </w:tcPr>
          <w:p w14:paraId="3F989E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1500" w:type="dxa"/>
            <w:vAlign w:val="center"/>
          </w:tcPr>
          <w:p w14:paraId="090896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36305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85" w:type="dxa"/>
            <w:vAlign w:val="center"/>
          </w:tcPr>
          <w:p w14:paraId="5063038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67" w:type="dxa"/>
            <w:vAlign w:val="center"/>
          </w:tcPr>
          <w:p w14:paraId="3BAED35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66" w:type="dxa"/>
            <w:vAlign w:val="center"/>
          </w:tcPr>
          <w:p w14:paraId="539B61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bookmarkStart w:id="27" w:name="_GoBack"/>
            <w:bookmarkEnd w:id="27"/>
          </w:p>
        </w:tc>
        <w:tc>
          <w:tcPr>
            <w:tcW w:w="1500" w:type="dxa"/>
            <w:vAlign w:val="center"/>
          </w:tcPr>
          <w:p w14:paraId="11BC1C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9DA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85" w:type="dxa"/>
            <w:vAlign w:val="center"/>
          </w:tcPr>
          <w:p w14:paraId="7ED486C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67" w:type="dxa"/>
            <w:vAlign w:val="center"/>
          </w:tcPr>
          <w:p w14:paraId="0D703C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66" w:type="dxa"/>
            <w:vAlign w:val="center"/>
          </w:tcPr>
          <w:p w14:paraId="55F9240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F2DA3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F1F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85" w:type="dxa"/>
            <w:vAlign w:val="center"/>
          </w:tcPr>
          <w:p w14:paraId="36BB41B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467" w:type="dxa"/>
            <w:vAlign w:val="center"/>
          </w:tcPr>
          <w:p w14:paraId="315A01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66" w:type="dxa"/>
            <w:vAlign w:val="center"/>
          </w:tcPr>
          <w:p w14:paraId="264083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B2649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194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85" w:type="dxa"/>
            <w:vAlign w:val="center"/>
          </w:tcPr>
          <w:p w14:paraId="0A73A04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467" w:type="dxa"/>
            <w:vAlign w:val="center"/>
          </w:tcPr>
          <w:p w14:paraId="1A8344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66" w:type="dxa"/>
            <w:vAlign w:val="center"/>
          </w:tcPr>
          <w:p w14:paraId="3CDC03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564F24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106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85" w:type="dxa"/>
            <w:vAlign w:val="center"/>
          </w:tcPr>
          <w:p w14:paraId="34D4B5D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467" w:type="dxa"/>
            <w:vAlign w:val="center"/>
          </w:tcPr>
          <w:p w14:paraId="549EB0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66" w:type="dxa"/>
            <w:vAlign w:val="center"/>
          </w:tcPr>
          <w:p w14:paraId="493187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8E40B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0D92030"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提供近三年完成的同类检测项目，附合同关键页或中标通知书复印件。</w:t>
      </w:r>
    </w:p>
    <w:p w14:paraId="69EC07E7"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</w:p>
    <w:p w14:paraId="6700BF87">
      <w:pPr>
        <w:pStyle w:val="2"/>
        <w:rPr>
          <w:rFonts w:hint="default"/>
          <w:lang w:val="en-US" w:eastAsia="zh-CN"/>
        </w:rPr>
      </w:pPr>
    </w:p>
    <w:p w14:paraId="7729129E">
      <w:pPr>
        <w:rPr>
          <w:rFonts w:hint="default"/>
          <w:lang w:val="en-US" w:eastAsia="zh-CN"/>
        </w:rPr>
      </w:pPr>
    </w:p>
    <w:p w14:paraId="39FE5C75">
      <w:pPr>
        <w:pStyle w:val="2"/>
        <w:rPr>
          <w:sz w:val="23"/>
          <w:szCs w:val="23"/>
        </w:rPr>
      </w:pPr>
    </w:p>
    <w:p w14:paraId="3A597AB7">
      <w:pPr>
        <w:rPr>
          <w:sz w:val="23"/>
          <w:szCs w:val="23"/>
        </w:rPr>
      </w:pPr>
    </w:p>
    <w:p w14:paraId="5DD801A5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D0CD583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5BA18C34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0A2952E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844457F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274DF09E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F855CFF">
      <w:pPr>
        <w:rPr>
          <w:rFonts w:hint="default"/>
          <w:lang w:val="en-US" w:eastAsia="zh-CN"/>
        </w:rPr>
      </w:pPr>
    </w:p>
    <w:p w14:paraId="45EF491B">
      <w:pPr>
        <w:pStyle w:val="3"/>
        <w:bidi w:val="0"/>
        <w:rPr>
          <w:rFonts w:hint="default"/>
          <w:lang w:val="en-US" w:eastAsia="zh-CN"/>
        </w:rPr>
      </w:pPr>
      <w:bookmarkStart w:id="26" w:name="_Toc17508"/>
      <w:r>
        <w:rPr>
          <w:rFonts w:hint="eastAsia"/>
          <w:lang w:val="en-US" w:eastAsia="zh-CN"/>
        </w:rPr>
        <w:t>十、供应商认为需要提供的其他材料</w:t>
      </w:r>
      <w:bookmarkEnd w:id="26"/>
    </w:p>
    <w:p w14:paraId="15D0180D">
      <w:pPr>
        <w:pStyle w:val="3"/>
        <w:bidi w:val="0"/>
        <w:rPr>
          <w:rFonts w:hint="default"/>
          <w:lang w:val="en-US" w:eastAsia="zh-CN"/>
        </w:rPr>
      </w:pPr>
    </w:p>
    <w:p w14:paraId="39367ABF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A78D1C3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31765B26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167B6DD1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4E141AD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68AC6F2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65248B4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CF1F60F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712D5157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0BB2055A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EB45529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D963459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25FDB0CC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B7A13F3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6F2AAE9F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766EEC2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73B2D94">
      <w:pPr>
        <w:pStyle w:val="2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p w14:paraId="4878F2C7">
      <w:pP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</w:p>
    <w:sectPr>
      <w:pgSz w:w="11906" w:h="16838"/>
      <w:pgMar w:top="1440" w:right="1463" w:bottom="1440" w:left="1519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7ED1350-B397-40C0-A2DA-991C6310C5E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9D04BD6-2C87-4177-9290-8BECCD215AD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FEF34EE-F94B-4A83-A0B4-58EF967571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81AD6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F7AF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B07A1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B07A1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5C752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8045E1"/>
    <w:multiLevelType w:val="singleLevel"/>
    <w:tmpl w:val="AE8045E1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3CCDE4B"/>
    <w:multiLevelType w:val="singleLevel"/>
    <w:tmpl w:val="C3CCDE4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5D6C441"/>
    <w:multiLevelType w:val="singleLevel"/>
    <w:tmpl w:val="45D6C44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E07CF"/>
    <w:rsid w:val="043A5641"/>
    <w:rsid w:val="05D5449F"/>
    <w:rsid w:val="072F4F4B"/>
    <w:rsid w:val="0D75742F"/>
    <w:rsid w:val="0F6B287C"/>
    <w:rsid w:val="11B20C52"/>
    <w:rsid w:val="17F52777"/>
    <w:rsid w:val="18CA63AE"/>
    <w:rsid w:val="1BCF0653"/>
    <w:rsid w:val="1DDB1959"/>
    <w:rsid w:val="216361B0"/>
    <w:rsid w:val="22804455"/>
    <w:rsid w:val="23F41C1D"/>
    <w:rsid w:val="25A246E2"/>
    <w:rsid w:val="2A694C28"/>
    <w:rsid w:val="2AA80C26"/>
    <w:rsid w:val="2C475FE3"/>
    <w:rsid w:val="2C6B6503"/>
    <w:rsid w:val="2FEE7CF0"/>
    <w:rsid w:val="30187D83"/>
    <w:rsid w:val="309D330B"/>
    <w:rsid w:val="30B359F5"/>
    <w:rsid w:val="38397128"/>
    <w:rsid w:val="3AD14E21"/>
    <w:rsid w:val="470020E9"/>
    <w:rsid w:val="4B963A09"/>
    <w:rsid w:val="4E8C50DF"/>
    <w:rsid w:val="56C47F68"/>
    <w:rsid w:val="575C2093"/>
    <w:rsid w:val="59E64905"/>
    <w:rsid w:val="5B3F5F54"/>
    <w:rsid w:val="5DCB29F3"/>
    <w:rsid w:val="5DF24CBF"/>
    <w:rsid w:val="5DF67822"/>
    <w:rsid w:val="60DA1570"/>
    <w:rsid w:val="64175570"/>
    <w:rsid w:val="64805613"/>
    <w:rsid w:val="65135467"/>
    <w:rsid w:val="671D35ED"/>
    <w:rsid w:val="68BF2482"/>
    <w:rsid w:val="68F6059A"/>
    <w:rsid w:val="69472BA3"/>
    <w:rsid w:val="6ABB6B56"/>
    <w:rsid w:val="6AC9083D"/>
    <w:rsid w:val="71560C98"/>
    <w:rsid w:val="71872BBD"/>
    <w:rsid w:val="7570394C"/>
    <w:rsid w:val="76073F42"/>
    <w:rsid w:val="77735B55"/>
    <w:rsid w:val="78526E6F"/>
    <w:rsid w:val="797D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tabs>
        <w:tab w:val="left" w:pos="1021"/>
      </w:tabs>
      <w:adjustRightInd w:val="0"/>
      <w:jc w:val="center"/>
      <w:textAlignment w:val="baseline"/>
      <w:outlineLvl w:val="1"/>
    </w:pPr>
    <w:rPr>
      <w:rFonts w:cs="Calibri"/>
      <w:b/>
      <w:bCs/>
      <w:sz w:val="28"/>
      <w:szCs w:val="28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jc w:val="center"/>
      <w:outlineLvl w:val="2"/>
    </w:pPr>
    <w:rPr>
      <w:b/>
      <w:bCs/>
      <w:sz w:val="28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99"/>
    <w:pPr>
      <w:ind w:firstLine="420"/>
    </w:pPr>
  </w:style>
  <w:style w:type="paragraph" w:styleId="6">
    <w:name w:val="Plain Text"/>
    <w:basedOn w:val="1"/>
    <w:qFormat/>
    <w:uiPriority w:val="99"/>
    <w:rPr>
      <w:rFonts w:ascii="宋体" w:hAnsi="Courier New"/>
      <w:szCs w:val="21"/>
    </w:rPr>
  </w:style>
  <w:style w:type="paragraph" w:styleId="7">
    <w:name w:val="Date"/>
    <w:basedOn w:val="1"/>
    <w:next w:val="1"/>
    <w:qFormat/>
    <w:uiPriority w:val="99"/>
    <w:pPr>
      <w:widowControl w:val="0"/>
      <w:jc w:val="both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toc 2"/>
    <w:basedOn w:val="1"/>
    <w:next w:val="1"/>
    <w:qFormat/>
    <w:uiPriority w:val="0"/>
    <w:pPr>
      <w:ind w:left="420" w:left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8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8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9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5df2d7-1734-4a8a-ab5a-99a11ee481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1497</Words>
  <Characters>1535</Characters>
  <Lines>0</Lines>
  <Paragraphs>0</Paragraphs>
  <TotalTime>32</TotalTime>
  <ScaleCrop>false</ScaleCrop>
  <LinksUpToDate>false</LinksUpToDate>
  <CharactersWithSpaces>1918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2025-08-28T08:54:00Z</dcterms:created>
  <dc:creator>admin</dc:creator>
  <cp:lastModifiedBy>零点</cp:lastModifiedBy>
  <dcterms:modified xsi:type="dcterms:W3CDTF">2026-03-26T01:24:44Z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eyJoZGlkIjoiMzdlOWMxZWE0MTRlNTUxYTlkODcyNzIxYjU3YzYyZDkiLCJ1c2VySWQiOiI3Mzc5NDg0MDIifQ==</vt:lpwstr>
  </property>
  <property fmtid="{D5CDD505-2E9C-101B-9397-08002B2CF9AE}" pid="4" name="ICV">
    <vt:lpwstr>589A35741DBA4E25A728EB9E1FE480B8_12</vt:lpwstr>
  </property>
</Properties>
</file>